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drawings/drawing8.xml" ContentType="application/vnd.openxmlformats-officedocument.drawingml.chartshapes+xml"/>
  <Override PartName="/word/drawings/drawing9.xml" ContentType="application/vnd.openxmlformats-officedocument.drawingml.chartshapes+xml"/>
  <Override PartName="/word/theme/themeOverride1.xml" ContentType="application/vnd.openxmlformats-officedocument.themeOverride+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45" w:rsidRPr="00A5412A" w:rsidRDefault="00856745" w:rsidP="00856745">
      <w:pPr>
        <w:jc w:val="center"/>
        <w:rPr>
          <w:sz w:val="24"/>
          <w:szCs w:val="24"/>
          <w:lang w:eastAsia="zh-CN"/>
        </w:rPr>
      </w:pPr>
      <w:r w:rsidRPr="00A5412A">
        <w:rPr>
          <w:rFonts w:hint="eastAsia"/>
          <w:sz w:val="24"/>
          <w:szCs w:val="24"/>
          <w:lang w:eastAsia="zh-CN"/>
        </w:rPr>
        <w:t>厚生労働科学研究費補助金（</w:t>
      </w:r>
      <w:r w:rsidRPr="00A5412A">
        <w:rPr>
          <w:rFonts w:hint="eastAsia"/>
          <w:sz w:val="24"/>
          <w:szCs w:val="24"/>
        </w:rPr>
        <w:t>地域医療基盤開発推進</w:t>
      </w:r>
      <w:r w:rsidRPr="00A5412A">
        <w:rPr>
          <w:rFonts w:hint="eastAsia"/>
          <w:sz w:val="24"/>
          <w:szCs w:val="24"/>
          <w:lang w:eastAsia="zh-CN"/>
        </w:rPr>
        <w:t>研究事業）</w:t>
      </w:r>
    </w:p>
    <w:p w:rsidR="00856745" w:rsidRPr="00A5412A" w:rsidRDefault="00856745" w:rsidP="00856745">
      <w:pPr>
        <w:jc w:val="center"/>
        <w:rPr>
          <w:sz w:val="24"/>
          <w:szCs w:val="24"/>
          <w:vertAlign w:val="superscript"/>
        </w:rPr>
      </w:pPr>
      <w:r w:rsidRPr="00A5412A">
        <w:rPr>
          <w:rFonts w:hint="eastAsia"/>
          <w:sz w:val="24"/>
          <w:szCs w:val="24"/>
          <w:lang w:eastAsia="zh-CN"/>
        </w:rPr>
        <w:t>分担研究報告</w:t>
      </w:r>
    </w:p>
    <w:p w:rsidR="00856745" w:rsidRPr="00BB0249" w:rsidRDefault="00856745" w:rsidP="00856745">
      <w:pPr>
        <w:jc w:val="center"/>
        <w:rPr>
          <w:szCs w:val="21"/>
        </w:rPr>
      </w:pPr>
    </w:p>
    <w:p w:rsidR="00856745" w:rsidRPr="00BB0249" w:rsidRDefault="00856745" w:rsidP="00190F52">
      <w:pPr>
        <w:jc w:val="center"/>
        <w:rPr>
          <w:szCs w:val="21"/>
        </w:rPr>
      </w:pPr>
      <w:r w:rsidRPr="00BB0249">
        <w:rPr>
          <w:rFonts w:hint="eastAsia"/>
          <w:szCs w:val="21"/>
        </w:rPr>
        <w:t>特定看護師の実践能力向上のための研修プログラムの開発</w:t>
      </w:r>
    </w:p>
    <w:p w:rsidR="00856745" w:rsidRDefault="00856745" w:rsidP="00190F52">
      <w:pPr>
        <w:jc w:val="center"/>
        <w:rPr>
          <w:szCs w:val="21"/>
        </w:rPr>
      </w:pPr>
      <w:r w:rsidRPr="00BB0249">
        <w:rPr>
          <w:rFonts w:hint="eastAsia"/>
          <w:szCs w:val="21"/>
        </w:rPr>
        <w:t>－クリティカル領域の修了生を対象にした</w:t>
      </w:r>
      <w:r w:rsidR="006853C7" w:rsidRPr="00BB0249">
        <w:rPr>
          <w:rFonts w:hint="eastAsia"/>
          <w:szCs w:val="21"/>
        </w:rPr>
        <w:t>継続</w:t>
      </w:r>
      <w:r w:rsidRPr="00BB0249">
        <w:rPr>
          <w:rFonts w:hint="eastAsia"/>
          <w:szCs w:val="21"/>
        </w:rPr>
        <w:t>研修に関するニーズ調査－</w:t>
      </w:r>
    </w:p>
    <w:p w:rsidR="00BB0249" w:rsidRDefault="00BB0249" w:rsidP="00190F52">
      <w:pPr>
        <w:jc w:val="center"/>
        <w:rPr>
          <w:szCs w:val="21"/>
        </w:rPr>
      </w:pPr>
    </w:p>
    <w:p w:rsidR="008B5F7D" w:rsidRDefault="00BB0249" w:rsidP="00155E6D">
      <w:pPr>
        <w:jc w:val="center"/>
        <w:rPr>
          <w:szCs w:val="21"/>
        </w:rPr>
      </w:pPr>
      <w:r w:rsidRPr="00BB0249">
        <w:rPr>
          <w:rFonts w:hint="eastAsia"/>
          <w:szCs w:val="21"/>
        </w:rPr>
        <w:t>研究協力者　石川</w:t>
      </w:r>
      <w:r w:rsidR="00EE0690">
        <w:rPr>
          <w:rFonts w:hint="eastAsia"/>
          <w:szCs w:val="21"/>
        </w:rPr>
        <w:t xml:space="preserve"> </w:t>
      </w:r>
      <w:r w:rsidRPr="00BB0249">
        <w:rPr>
          <w:rFonts w:hint="eastAsia"/>
          <w:szCs w:val="21"/>
        </w:rPr>
        <w:t>倫子（東京医療保健大学東が丘看護学部　准教授）</w:t>
      </w:r>
    </w:p>
    <w:p w:rsidR="00BB0249" w:rsidRDefault="00BB0249" w:rsidP="00D23500">
      <w:pPr>
        <w:rPr>
          <w:b/>
          <w:sz w:val="24"/>
          <w:szCs w:val="24"/>
        </w:rPr>
      </w:pPr>
    </w:p>
    <w:p w:rsidR="00BB0249" w:rsidRDefault="00BB0249" w:rsidP="00D23500">
      <w:pPr>
        <w:rPr>
          <w:b/>
          <w:sz w:val="24"/>
          <w:szCs w:val="24"/>
        </w:rPr>
        <w:sectPr w:rsidR="00BB0249" w:rsidSect="00044477">
          <w:pgSz w:w="11906" w:h="16838"/>
          <w:pgMar w:top="1985" w:right="1701" w:bottom="1701" w:left="1701" w:header="851" w:footer="992" w:gutter="0"/>
          <w:cols w:space="425"/>
          <w:docGrid w:type="lines" w:linePitch="360"/>
        </w:sectPr>
      </w:pPr>
    </w:p>
    <w:p w:rsidR="00366628" w:rsidRPr="00D47168" w:rsidRDefault="001A53FF" w:rsidP="00D23500">
      <w:r w:rsidRPr="001A53FF">
        <w:rPr>
          <w:b/>
          <w:noProof/>
          <w:kern w:val="0"/>
          <w:sz w:val="24"/>
          <w:szCs w:val="24"/>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229.5pt;width:441pt;height:314.2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">
            <v:textbox>
              <w:txbxContent>
                <w:p w:rsidR="000D6D53" w:rsidRDefault="005D1D85" w:rsidP="00856745">
                  <w:pPr>
                    <w:autoSpaceDE w:val="0"/>
                    <w:autoSpaceDN w:val="0"/>
                    <w:adjustRightInd w:val="0"/>
                    <w:jc w:val="left"/>
                    <w:rPr>
                      <w:szCs w:val="24"/>
                    </w:rPr>
                  </w:pPr>
                  <w:r w:rsidRPr="00155288">
                    <w:rPr>
                      <w:rFonts w:hint="eastAsia"/>
                      <w:b/>
                      <w:szCs w:val="24"/>
                    </w:rPr>
                    <w:t>研究要旨</w:t>
                  </w:r>
                  <w:r w:rsidR="000D6D53">
                    <w:rPr>
                      <w:rFonts w:hint="eastAsia"/>
                      <w:szCs w:val="24"/>
                    </w:rPr>
                    <w:t>：</w:t>
                  </w:r>
                </w:p>
                <w:p w:rsidR="00190F52" w:rsidRDefault="00190F52" w:rsidP="00DA6D40">
                  <w:pPr>
                    <w:ind w:firstLineChars="100" w:firstLine="210"/>
                  </w:pPr>
                  <w:r>
                    <w:rPr>
                      <w:rFonts w:hint="eastAsia"/>
                    </w:rPr>
                    <w:t>特定行為も実施できる看護師（以下、特定看護師）に対する教育は、養成課程での教育を修了</w:t>
                  </w:r>
                  <w:r w:rsidR="00F72D45">
                    <w:rPr>
                      <w:rFonts w:hint="eastAsia"/>
                    </w:rPr>
                    <w:t>した</w:t>
                  </w:r>
                  <w:r>
                    <w:rPr>
                      <w:rFonts w:hint="eastAsia"/>
                    </w:rPr>
                    <w:t>後の継続教育が不可欠であると考える。</w:t>
                  </w:r>
                </w:p>
                <w:p w:rsidR="00DA6D40" w:rsidRDefault="000D6D53" w:rsidP="00DA6D40">
                  <w:pPr>
                    <w:ind w:firstLineChars="100" w:firstLine="210"/>
                  </w:pPr>
                  <w:r>
                    <w:rPr>
                      <w:rFonts w:hint="eastAsia"/>
                    </w:rPr>
                    <w:t>本研究</w:t>
                  </w:r>
                  <w:r w:rsidR="00190F52">
                    <w:rPr>
                      <w:rFonts w:hint="eastAsia"/>
                    </w:rPr>
                    <w:t>で</w:t>
                  </w:r>
                  <w:r>
                    <w:rPr>
                      <w:rFonts w:hint="eastAsia"/>
                    </w:rPr>
                    <w:t>はクリティカル領域</w:t>
                  </w:r>
                  <w:r w:rsidR="00190F52">
                    <w:rPr>
                      <w:rFonts w:hint="eastAsia"/>
                    </w:rPr>
                    <w:t>で活躍する</w:t>
                  </w:r>
                  <w:r>
                    <w:rPr>
                      <w:rFonts w:hint="eastAsia"/>
                    </w:rPr>
                    <w:t>特定看護師の継続研修プログラムを</w:t>
                  </w:r>
                  <w:r w:rsidR="00190F52">
                    <w:rPr>
                      <w:rFonts w:hint="eastAsia"/>
                    </w:rPr>
                    <w:t>開発</w:t>
                  </w:r>
                  <w:r>
                    <w:rPr>
                      <w:rFonts w:hint="eastAsia"/>
                    </w:rPr>
                    <w:t>するために、</w:t>
                  </w:r>
                  <w:r w:rsidR="00D731CA">
                    <w:rPr>
                      <w:rFonts w:hint="eastAsia"/>
                    </w:rPr>
                    <w:t>厚生労働省</w:t>
                  </w:r>
                  <w:r w:rsidR="00DA6D40">
                    <w:rPr>
                      <w:rFonts w:hint="eastAsia"/>
                    </w:rPr>
                    <w:t>看護師特定能力養成調査試行事業</w:t>
                  </w:r>
                  <w:r w:rsidR="00190F52">
                    <w:rPr>
                      <w:rFonts w:hint="eastAsia"/>
                    </w:rPr>
                    <w:t>の指定を受けた</w:t>
                  </w:r>
                  <w:r w:rsidR="00DA6D40">
                    <w:rPr>
                      <w:rFonts w:hint="eastAsia"/>
                    </w:rPr>
                    <w:t>課程（</w:t>
                  </w:r>
                  <w:r w:rsidR="00DA6D40">
                    <w:rPr>
                      <w:rFonts w:hint="eastAsia"/>
                    </w:rPr>
                    <w:t>2</w:t>
                  </w:r>
                  <w:r w:rsidR="00DA6D40">
                    <w:rPr>
                      <w:rFonts w:hint="eastAsia"/>
                    </w:rPr>
                    <w:t>年課程）を修了し</w:t>
                  </w:r>
                  <w:r w:rsidR="00190F52">
                    <w:rPr>
                      <w:rFonts w:hint="eastAsia"/>
                    </w:rPr>
                    <w:t>、</w:t>
                  </w:r>
                  <w:r w:rsidR="00DA6D40">
                    <w:rPr>
                      <w:rFonts w:hint="eastAsia"/>
                    </w:rPr>
                    <w:t>看護師特定行為・業務試行事業に指定された医療施設で働く、クリティカル領域の特定看護師</w:t>
                  </w:r>
                  <w:r w:rsidR="00DA6D40">
                    <w:rPr>
                      <w:rFonts w:hint="eastAsia"/>
                    </w:rPr>
                    <w:t>20</w:t>
                  </w:r>
                  <w:r w:rsidR="00DA6D40">
                    <w:rPr>
                      <w:rFonts w:hint="eastAsia"/>
                    </w:rPr>
                    <w:t>名</w:t>
                  </w:r>
                  <w:r>
                    <w:rPr>
                      <w:rFonts w:hint="eastAsia"/>
                    </w:rPr>
                    <w:t>を対象とし</w:t>
                  </w:r>
                  <w:r w:rsidR="00DA6D40">
                    <w:rPr>
                      <w:rFonts w:hint="eastAsia"/>
                    </w:rPr>
                    <w:t>、継続</w:t>
                  </w:r>
                  <w:r>
                    <w:rPr>
                      <w:rFonts w:hint="eastAsia"/>
                    </w:rPr>
                    <w:t>研修に関するニーズを</w:t>
                  </w:r>
                  <w:r w:rsidR="00DA6D40" w:rsidRPr="00A127B7">
                    <w:rPr>
                      <w:rFonts w:asciiTheme="minorEastAsia" w:eastAsiaTheme="minorEastAsia" w:hAnsiTheme="minorEastAsia" w:hint="eastAsia"/>
                      <w:bCs/>
                    </w:rPr>
                    <w:t>養成課程修了後6か月経過時点</w:t>
                  </w:r>
                  <w:r w:rsidR="00DA6D40">
                    <w:rPr>
                      <w:rFonts w:asciiTheme="minorEastAsia" w:eastAsiaTheme="minorEastAsia" w:hAnsiTheme="minorEastAsia" w:hint="eastAsia"/>
                      <w:bCs/>
                    </w:rPr>
                    <w:t>で</w:t>
                  </w:r>
                  <w:r w:rsidR="00DA6D40">
                    <w:rPr>
                      <w:rFonts w:hint="eastAsia"/>
                    </w:rPr>
                    <w:t>調査した</w:t>
                  </w:r>
                  <w:r w:rsidR="00D731CA">
                    <w:rPr>
                      <w:rFonts w:hint="eastAsia"/>
                    </w:rPr>
                    <w:t>。</w:t>
                  </w:r>
                  <w:r w:rsidR="00DA6D40">
                    <w:rPr>
                      <w:rFonts w:hint="eastAsia"/>
                    </w:rPr>
                    <w:t>以下の</w:t>
                  </w:r>
                  <w:r w:rsidR="00D731CA">
                    <w:rPr>
                      <w:rFonts w:hint="eastAsia"/>
                    </w:rPr>
                    <w:t>結果</w:t>
                  </w:r>
                  <w:r w:rsidR="00DA6D40">
                    <w:rPr>
                      <w:rFonts w:hint="eastAsia"/>
                    </w:rPr>
                    <w:t>を得た。</w:t>
                  </w:r>
                </w:p>
                <w:p w:rsidR="00DA6D40" w:rsidRDefault="00DA6D40" w:rsidP="00DA6D40">
                  <w:pPr>
                    <w:ind w:left="210" w:hangingChars="100" w:hanging="210"/>
                    <w:rPr>
                      <w:rFonts w:ascii="Times New Roman" w:hAnsi="Times New Roman" w:cs="ＭＳ 明朝"/>
                      <w:kern w:val="0"/>
                      <w:szCs w:val="21"/>
                    </w:rPr>
                  </w:pPr>
                  <w:r>
                    <w:rPr>
                      <w:rFonts w:hint="eastAsia"/>
                    </w:rPr>
                    <w:t>１）継続研修の開始時期</w:t>
                  </w:r>
                  <w:r w:rsidR="00190F52">
                    <w:rPr>
                      <w:rFonts w:hint="eastAsia"/>
                    </w:rPr>
                    <w:t>として</w:t>
                  </w:r>
                  <w:r>
                    <w:rPr>
                      <w:rFonts w:hint="eastAsia"/>
                    </w:rPr>
                    <w:t>は</w:t>
                  </w:r>
                  <w:r w:rsidR="00190F52">
                    <w:rPr>
                      <w:rFonts w:hint="eastAsia"/>
                    </w:rPr>
                    <w:t>修了</w:t>
                  </w:r>
                  <w:r>
                    <w:rPr>
                      <w:rFonts w:ascii="Times New Roman" w:hAnsi="Times New Roman" w:cs="ＭＳ 明朝" w:hint="eastAsia"/>
                      <w:kern w:val="0"/>
                      <w:szCs w:val="21"/>
                    </w:rPr>
                    <w:t>1</w:t>
                  </w:r>
                  <w:r>
                    <w:rPr>
                      <w:rFonts w:ascii="Times New Roman" w:hAnsi="Times New Roman" w:cs="ＭＳ 明朝" w:hint="eastAsia"/>
                      <w:kern w:val="0"/>
                      <w:szCs w:val="21"/>
                    </w:rPr>
                    <w:t>年目</w:t>
                  </w:r>
                  <w:r w:rsidR="00190F52">
                    <w:rPr>
                      <w:rFonts w:ascii="Times New Roman" w:hAnsi="Times New Roman" w:cs="ＭＳ 明朝" w:hint="eastAsia"/>
                      <w:kern w:val="0"/>
                      <w:szCs w:val="21"/>
                    </w:rPr>
                    <w:t>の</w:t>
                  </w:r>
                  <w:r>
                    <w:rPr>
                      <w:rFonts w:ascii="Times New Roman" w:hAnsi="Times New Roman" w:cs="ＭＳ 明朝" w:hint="eastAsia"/>
                      <w:kern w:val="0"/>
                      <w:szCs w:val="21"/>
                    </w:rPr>
                    <w:t>10</w:t>
                  </w:r>
                  <w:r>
                    <w:rPr>
                      <w:rFonts w:ascii="Times New Roman" w:hAnsi="Times New Roman" w:cs="ＭＳ 明朝" w:hint="eastAsia"/>
                      <w:kern w:val="0"/>
                      <w:szCs w:val="21"/>
                    </w:rPr>
                    <w:t>～</w:t>
                  </w:r>
                  <w:r>
                    <w:rPr>
                      <w:rFonts w:ascii="Times New Roman" w:hAnsi="Times New Roman" w:cs="ＭＳ 明朝" w:hint="eastAsia"/>
                      <w:kern w:val="0"/>
                      <w:szCs w:val="21"/>
                    </w:rPr>
                    <w:t>12</w:t>
                  </w:r>
                  <w:r>
                    <w:rPr>
                      <w:rFonts w:ascii="Times New Roman" w:hAnsi="Times New Roman" w:cs="ＭＳ 明朝" w:hint="eastAsia"/>
                      <w:kern w:val="0"/>
                      <w:szCs w:val="21"/>
                    </w:rPr>
                    <w:t>月に希望が多</w:t>
                  </w:r>
                  <w:r w:rsidR="006B416C">
                    <w:rPr>
                      <w:rFonts w:ascii="Times New Roman" w:hAnsi="Times New Roman" w:cs="ＭＳ 明朝" w:hint="eastAsia"/>
                      <w:kern w:val="0"/>
                      <w:szCs w:val="21"/>
                    </w:rPr>
                    <w:t>かった</w:t>
                  </w:r>
                  <w:r>
                    <w:rPr>
                      <w:rFonts w:ascii="Times New Roman" w:hAnsi="Times New Roman" w:cs="ＭＳ 明朝" w:hint="eastAsia"/>
                      <w:kern w:val="0"/>
                      <w:szCs w:val="21"/>
                    </w:rPr>
                    <w:t>。</w:t>
                  </w:r>
                </w:p>
                <w:p w:rsidR="00DA6D40" w:rsidRDefault="00DA6D40" w:rsidP="00DA6D40">
                  <w:pPr>
                    <w:rPr>
                      <w:rFonts w:ascii="Times New Roman" w:hAnsi="Times New Roman" w:cs="ＭＳ 明朝"/>
                      <w:kern w:val="0"/>
                      <w:szCs w:val="21"/>
                    </w:rPr>
                  </w:pPr>
                  <w:r>
                    <w:rPr>
                      <w:rFonts w:hint="eastAsia"/>
                    </w:rPr>
                    <w:t>２）継続研修の頻度は</w:t>
                  </w:r>
                  <w:r>
                    <w:rPr>
                      <w:rFonts w:ascii="Times New Roman" w:hAnsi="Times New Roman" w:cs="ＭＳ 明朝" w:hint="eastAsia"/>
                      <w:kern w:val="0"/>
                      <w:szCs w:val="21"/>
                    </w:rPr>
                    <w:t>1</w:t>
                  </w:r>
                  <w:r>
                    <w:rPr>
                      <w:rFonts w:ascii="Times New Roman" w:hAnsi="Times New Roman" w:cs="ＭＳ 明朝" w:hint="eastAsia"/>
                      <w:kern w:val="0"/>
                      <w:szCs w:val="21"/>
                    </w:rPr>
                    <w:t>年に</w:t>
                  </w:r>
                  <w:r>
                    <w:rPr>
                      <w:rFonts w:ascii="Times New Roman" w:hAnsi="Times New Roman" w:cs="ＭＳ 明朝" w:hint="eastAsia"/>
                      <w:kern w:val="0"/>
                      <w:szCs w:val="21"/>
                    </w:rPr>
                    <w:t>1</w:t>
                  </w:r>
                  <w:r>
                    <w:rPr>
                      <w:rFonts w:ascii="Times New Roman" w:hAnsi="Times New Roman" w:cs="ＭＳ 明朝" w:hint="eastAsia"/>
                      <w:kern w:val="0"/>
                      <w:szCs w:val="21"/>
                    </w:rPr>
                    <w:t>回の希望が多</w:t>
                  </w:r>
                  <w:r w:rsidR="006B416C">
                    <w:rPr>
                      <w:rFonts w:ascii="Times New Roman" w:hAnsi="Times New Roman" w:cs="ＭＳ 明朝" w:hint="eastAsia"/>
                      <w:kern w:val="0"/>
                      <w:szCs w:val="21"/>
                    </w:rPr>
                    <w:t>かった</w:t>
                  </w:r>
                  <w:r>
                    <w:rPr>
                      <w:rFonts w:ascii="Times New Roman" w:hAnsi="Times New Roman" w:cs="ＭＳ 明朝" w:hint="eastAsia"/>
                      <w:kern w:val="0"/>
                      <w:szCs w:val="21"/>
                    </w:rPr>
                    <w:t>。</w:t>
                  </w:r>
                </w:p>
                <w:p w:rsidR="00DA6D40" w:rsidRPr="003737ED" w:rsidRDefault="00DA6D40" w:rsidP="00DA6D40">
                  <w:pPr>
                    <w:rPr>
                      <w:rFonts w:ascii="Times New Roman" w:hAnsi="Times New Roman" w:cs="ＭＳ 明朝"/>
                      <w:kern w:val="0"/>
                      <w:szCs w:val="21"/>
                    </w:rPr>
                  </w:pPr>
                  <w:r>
                    <w:rPr>
                      <w:rFonts w:ascii="Times New Roman" w:hAnsi="Times New Roman" w:cs="ＭＳ 明朝" w:hint="eastAsia"/>
                      <w:kern w:val="0"/>
                      <w:szCs w:val="21"/>
                    </w:rPr>
                    <w:t>３）</w:t>
                  </w:r>
                  <w:r w:rsidR="00172864">
                    <w:rPr>
                      <w:rFonts w:ascii="Times New Roman" w:hAnsi="Times New Roman" w:cs="ＭＳ 明朝" w:hint="eastAsia"/>
                      <w:kern w:val="0"/>
                      <w:szCs w:val="21"/>
                    </w:rPr>
                    <w:t>養成課程</w:t>
                  </w:r>
                  <w:r>
                    <w:rPr>
                      <w:rFonts w:ascii="Times New Roman" w:hAnsi="Times New Roman" w:cs="ＭＳ 明朝" w:hint="eastAsia"/>
                      <w:kern w:val="0"/>
                      <w:szCs w:val="21"/>
                    </w:rPr>
                    <w:t>修了後</w:t>
                  </w:r>
                  <w:r>
                    <w:rPr>
                      <w:rFonts w:ascii="Times New Roman" w:hAnsi="Times New Roman" w:cs="ＭＳ 明朝" w:hint="eastAsia"/>
                      <w:kern w:val="0"/>
                      <w:szCs w:val="21"/>
                    </w:rPr>
                    <w:t>1</w:t>
                  </w:r>
                  <w:r>
                    <w:rPr>
                      <w:rFonts w:ascii="Times New Roman" w:hAnsi="Times New Roman" w:cs="ＭＳ 明朝" w:hint="eastAsia"/>
                      <w:kern w:val="0"/>
                      <w:szCs w:val="21"/>
                    </w:rPr>
                    <w:t>年目</w:t>
                  </w:r>
                  <w:r w:rsidR="006B416C">
                    <w:rPr>
                      <w:rFonts w:ascii="Times New Roman" w:hAnsi="Times New Roman" w:cs="ＭＳ 明朝" w:hint="eastAsia"/>
                      <w:kern w:val="0"/>
                      <w:szCs w:val="21"/>
                    </w:rPr>
                    <w:t>の</w:t>
                  </w:r>
                  <w:r>
                    <w:rPr>
                      <w:rFonts w:ascii="Times New Roman" w:hAnsi="Times New Roman" w:cs="ＭＳ 明朝" w:hint="eastAsia"/>
                      <w:kern w:val="0"/>
                      <w:szCs w:val="21"/>
                    </w:rPr>
                    <w:t>研修内容</w:t>
                  </w:r>
                  <w:r w:rsidR="006B416C">
                    <w:rPr>
                      <w:rFonts w:ascii="Times New Roman" w:hAnsi="Times New Roman" w:cs="ＭＳ 明朝" w:hint="eastAsia"/>
                      <w:kern w:val="0"/>
                      <w:szCs w:val="21"/>
                    </w:rPr>
                    <w:t>として</w:t>
                  </w:r>
                  <w:r>
                    <w:rPr>
                      <w:rFonts w:ascii="Times New Roman" w:hAnsi="Times New Roman" w:cs="ＭＳ 明朝" w:hint="eastAsia"/>
                      <w:kern w:val="0"/>
                      <w:szCs w:val="21"/>
                    </w:rPr>
                    <w:t>最も希望</w:t>
                  </w:r>
                  <w:r w:rsidR="006B416C">
                    <w:rPr>
                      <w:rFonts w:ascii="Times New Roman" w:hAnsi="Times New Roman" w:cs="ＭＳ 明朝" w:hint="eastAsia"/>
                      <w:kern w:val="0"/>
                      <w:szCs w:val="21"/>
                    </w:rPr>
                    <w:t>が</w:t>
                  </w:r>
                  <w:r>
                    <w:rPr>
                      <w:rFonts w:ascii="Times New Roman" w:hAnsi="Times New Roman" w:cs="ＭＳ 明朝" w:hint="eastAsia"/>
                      <w:kern w:val="0"/>
                      <w:szCs w:val="21"/>
                    </w:rPr>
                    <w:t>多かった</w:t>
                  </w:r>
                  <w:r w:rsidR="00D731CA">
                    <w:rPr>
                      <w:rFonts w:ascii="Times New Roman" w:hAnsi="Times New Roman" w:cs="ＭＳ 明朝" w:hint="eastAsia"/>
                      <w:kern w:val="0"/>
                      <w:szCs w:val="21"/>
                    </w:rPr>
                    <w:t>の</w:t>
                  </w:r>
                  <w:r>
                    <w:rPr>
                      <w:rFonts w:ascii="Times New Roman" w:hAnsi="Times New Roman" w:cs="ＭＳ 明朝" w:hint="eastAsia"/>
                      <w:kern w:val="0"/>
                      <w:szCs w:val="21"/>
                    </w:rPr>
                    <w:t>は「</w:t>
                  </w:r>
                  <w:r w:rsidR="006B416C">
                    <w:rPr>
                      <w:rFonts w:ascii="Times New Roman" w:hAnsi="Times New Roman" w:cs="ＭＳ 明朝" w:hint="eastAsia"/>
                      <w:kern w:val="0"/>
                      <w:szCs w:val="21"/>
                    </w:rPr>
                    <w:t>超音波・放射線等の</w:t>
                  </w:r>
                  <w:r>
                    <w:rPr>
                      <w:rFonts w:ascii="Times New Roman" w:hAnsi="Times New Roman" w:cs="ＭＳ 明朝" w:hint="eastAsia"/>
                      <w:kern w:val="0"/>
                      <w:szCs w:val="21"/>
                    </w:rPr>
                    <w:t>画像</w:t>
                  </w:r>
                  <w:r w:rsidR="006B416C">
                    <w:rPr>
                      <w:rFonts w:ascii="Times New Roman" w:hAnsi="Times New Roman" w:cs="ＭＳ 明朝" w:hint="eastAsia"/>
                      <w:kern w:val="0"/>
                      <w:szCs w:val="21"/>
                    </w:rPr>
                    <w:t>診断に関する知識と技術」で、修了後２年目に希望する研修内容で最も希望が</w:t>
                  </w:r>
                  <w:r>
                    <w:rPr>
                      <w:rFonts w:ascii="Times New Roman" w:hAnsi="Times New Roman" w:cs="ＭＳ 明朝" w:hint="eastAsia"/>
                      <w:kern w:val="0"/>
                      <w:szCs w:val="21"/>
                    </w:rPr>
                    <w:t>多かった</w:t>
                  </w:r>
                  <w:r w:rsidR="00D731CA">
                    <w:rPr>
                      <w:rFonts w:ascii="Times New Roman" w:hAnsi="Times New Roman" w:cs="ＭＳ 明朝" w:hint="eastAsia"/>
                      <w:kern w:val="0"/>
                      <w:szCs w:val="21"/>
                    </w:rPr>
                    <w:t>の</w:t>
                  </w:r>
                  <w:r>
                    <w:rPr>
                      <w:rFonts w:ascii="Times New Roman" w:hAnsi="Times New Roman" w:cs="ＭＳ 明朝" w:hint="eastAsia"/>
                      <w:kern w:val="0"/>
                      <w:szCs w:val="21"/>
                    </w:rPr>
                    <w:t>は「頻度の高い症状における診断から治療までの系統的な知識」であった。研修方法</w:t>
                  </w:r>
                  <w:r w:rsidR="00D731CA">
                    <w:rPr>
                      <w:rFonts w:ascii="Times New Roman" w:hAnsi="Times New Roman" w:cs="ＭＳ 明朝" w:hint="eastAsia"/>
                      <w:kern w:val="0"/>
                      <w:szCs w:val="21"/>
                    </w:rPr>
                    <w:t>では、修了後</w:t>
                  </w:r>
                  <w:r w:rsidR="00D731CA">
                    <w:rPr>
                      <w:rFonts w:ascii="Times New Roman" w:hAnsi="Times New Roman" w:cs="ＭＳ 明朝" w:hint="eastAsia"/>
                      <w:kern w:val="0"/>
                      <w:szCs w:val="21"/>
                    </w:rPr>
                    <w:t>1</w:t>
                  </w:r>
                  <w:r w:rsidR="00D731CA">
                    <w:rPr>
                      <w:rFonts w:ascii="Times New Roman" w:hAnsi="Times New Roman" w:cs="ＭＳ 明朝" w:hint="eastAsia"/>
                      <w:kern w:val="0"/>
                      <w:szCs w:val="21"/>
                    </w:rPr>
                    <w:t>・</w:t>
                  </w:r>
                  <w:r w:rsidR="00D731CA">
                    <w:rPr>
                      <w:rFonts w:ascii="Times New Roman" w:hAnsi="Times New Roman" w:cs="ＭＳ 明朝" w:hint="eastAsia"/>
                      <w:kern w:val="0"/>
                      <w:szCs w:val="21"/>
                    </w:rPr>
                    <w:t>2</w:t>
                  </w:r>
                  <w:r w:rsidR="00D731CA">
                    <w:rPr>
                      <w:rFonts w:ascii="Times New Roman" w:hAnsi="Times New Roman" w:cs="ＭＳ 明朝" w:hint="eastAsia"/>
                      <w:kern w:val="0"/>
                      <w:szCs w:val="21"/>
                    </w:rPr>
                    <w:t>年目ともに</w:t>
                  </w:r>
                  <w:r>
                    <w:rPr>
                      <w:rFonts w:ascii="Times New Roman" w:hAnsi="Times New Roman" w:cs="ＭＳ 明朝" w:hint="eastAsia"/>
                      <w:kern w:val="0"/>
                      <w:szCs w:val="21"/>
                    </w:rPr>
                    <w:t>「自分の</w:t>
                  </w:r>
                  <w:r w:rsidR="006B416C">
                    <w:rPr>
                      <w:rFonts w:ascii="Times New Roman" w:hAnsi="Times New Roman" w:cs="ＭＳ 明朝" w:hint="eastAsia"/>
                      <w:kern w:val="0"/>
                      <w:szCs w:val="21"/>
                    </w:rPr>
                    <w:t>能力を強化</w:t>
                  </w:r>
                  <w:r w:rsidR="0092296A">
                    <w:rPr>
                      <w:rFonts w:ascii="Times New Roman" w:hAnsi="Times New Roman" w:cs="ＭＳ 明朝" w:hint="eastAsia"/>
                      <w:kern w:val="0"/>
                      <w:szCs w:val="21"/>
                    </w:rPr>
                    <w:t>できる</w:t>
                  </w:r>
                  <w:r>
                    <w:rPr>
                      <w:rFonts w:ascii="Times New Roman" w:hAnsi="Times New Roman" w:cs="ＭＳ 明朝" w:hint="eastAsia"/>
                      <w:kern w:val="0"/>
                      <w:szCs w:val="21"/>
                    </w:rPr>
                    <w:t>診療科で</w:t>
                  </w:r>
                  <w:r w:rsidR="006B416C">
                    <w:rPr>
                      <w:rFonts w:ascii="Times New Roman" w:hAnsi="Times New Roman" w:cs="ＭＳ 明朝" w:hint="eastAsia"/>
                      <w:kern w:val="0"/>
                      <w:szCs w:val="21"/>
                    </w:rPr>
                    <w:t>研修</w:t>
                  </w:r>
                  <w:r>
                    <w:rPr>
                      <w:rFonts w:ascii="Times New Roman" w:hAnsi="Times New Roman" w:cs="ＭＳ 明朝" w:hint="eastAsia"/>
                      <w:kern w:val="0"/>
                      <w:szCs w:val="21"/>
                    </w:rPr>
                    <w:t>を行う」が「必ず行ってほしい」と希望した者が多かった。</w:t>
                  </w:r>
                </w:p>
                <w:p w:rsidR="003E4921" w:rsidRDefault="00DA6D40" w:rsidP="00DA6D40">
                  <w:pPr>
                    <w:overflowPunct w:val="0"/>
                    <w:ind w:left="210" w:hangingChars="100" w:hanging="210"/>
                    <w:textAlignment w:val="baseline"/>
                    <w:rPr>
                      <w:rFonts w:ascii="Times New Roman" w:hAnsi="Times New Roman" w:cs="ＭＳ 明朝"/>
                      <w:kern w:val="0"/>
                      <w:szCs w:val="21"/>
                    </w:rPr>
                  </w:pPr>
                  <w:r>
                    <w:rPr>
                      <w:rFonts w:hint="eastAsia"/>
                    </w:rPr>
                    <w:t>４）</w:t>
                  </w:r>
                  <w:r>
                    <w:rPr>
                      <w:rFonts w:ascii="Times New Roman" w:hAnsi="Times New Roman" w:cs="ＭＳ 明朝" w:hint="eastAsia"/>
                      <w:kern w:val="0"/>
                      <w:szCs w:val="21"/>
                    </w:rPr>
                    <w:t>修了後</w:t>
                  </w:r>
                  <w:r>
                    <w:rPr>
                      <w:rFonts w:ascii="Times New Roman" w:hAnsi="Times New Roman" w:cs="ＭＳ 明朝" w:hint="eastAsia"/>
                      <w:kern w:val="0"/>
                      <w:szCs w:val="21"/>
                    </w:rPr>
                    <w:t>1</w:t>
                  </w:r>
                  <w:r>
                    <w:rPr>
                      <w:rFonts w:ascii="Times New Roman" w:hAnsi="Times New Roman" w:cs="ＭＳ 明朝" w:hint="eastAsia"/>
                      <w:kern w:val="0"/>
                      <w:szCs w:val="21"/>
                    </w:rPr>
                    <w:t>年目では「決められたプログラムでよい」で、</w:t>
                  </w:r>
                  <w:r>
                    <w:rPr>
                      <w:rFonts w:ascii="Times New Roman" w:hAnsi="Times New Roman" w:cs="ＭＳ 明朝" w:hint="eastAsia"/>
                      <w:kern w:val="0"/>
                      <w:szCs w:val="21"/>
                    </w:rPr>
                    <w:t>2</w:t>
                  </w:r>
                  <w:r>
                    <w:rPr>
                      <w:rFonts w:ascii="Times New Roman" w:hAnsi="Times New Roman" w:cs="ＭＳ 明朝" w:hint="eastAsia"/>
                      <w:kern w:val="0"/>
                      <w:szCs w:val="21"/>
                    </w:rPr>
                    <w:t>年目では「</w:t>
                  </w:r>
                  <w:r w:rsidR="007D56BA">
                    <w:rPr>
                      <w:rFonts w:ascii="Times New Roman" w:hAnsi="Times New Roman" w:cs="ＭＳ 明朝" w:hint="eastAsia"/>
                      <w:kern w:val="0"/>
                      <w:szCs w:val="21"/>
                    </w:rPr>
                    <w:t>選択できる複数の</w:t>
                  </w:r>
                </w:p>
                <w:p w:rsidR="00DA6D40" w:rsidRPr="00155288" w:rsidRDefault="006E5C3A" w:rsidP="00DA6D40">
                  <w:pPr>
                    <w:overflowPunct w:val="0"/>
                    <w:ind w:left="210" w:hangingChars="100" w:hanging="210"/>
                    <w:textAlignment w:val="baseline"/>
                    <w:rPr>
                      <w:szCs w:val="24"/>
                    </w:rPr>
                  </w:pPr>
                  <w:r>
                    <w:rPr>
                      <w:rFonts w:ascii="Times New Roman" w:hAnsi="Times New Roman" w:cs="ＭＳ 明朝" w:hint="eastAsia"/>
                      <w:kern w:val="0"/>
                      <w:szCs w:val="21"/>
                    </w:rPr>
                    <w:t>個別</w:t>
                  </w:r>
                  <w:r w:rsidR="00DA6D40">
                    <w:rPr>
                      <w:rFonts w:ascii="Times New Roman" w:hAnsi="Times New Roman" w:cs="ＭＳ 明朝" w:hint="eastAsia"/>
                      <w:kern w:val="0"/>
                      <w:szCs w:val="21"/>
                    </w:rPr>
                    <w:t>プログラムを組んでほしい」と</w:t>
                  </w:r>
                  <w:r w:rsidR="00172864">
                    <w:rPr>
                      <w:rFonts w:ascii="Times New Roman" w:hAnsi="Times New Roman" w:cs="ＭＳ 明朝" w:hint="eastAsia"/>
                      <w:kern w:val="0"/>
                      <w:szCs w:val="21"/>
                    </w:rPr>
                    <w:t>いう希望</w:t>
                  </w:r>
                  <w:r w:rsidR="00F72D45">
                    <w:rPr>
                      <w:rFonts w:ascii="Times New Roman" w:hAnsi="Times New Roman" w:cs="ＭＳ 明朝" w:hint="eastAsia"/>
                      <w:kern w:val="0"/>
                      <w:szCs w:val="21"/>
                    </w:rPr>
                    <w:t>が多かった</w:t>
                  </w:r>
                  <w:r w:rsidR="00DA6D40">
                    <w:rPr>
                      <w:rFonts w:ascii="Times New Roman" w:hAnsi="Times New Roman" w:cs="ＭＳ 明朝" w:hint="eastAsia"/>
                      <w:kern w:val="0"/>
                      <w:szCs w:val="21"/>
                    </w:rPr>
                    <w:t>。</w:t>
                  </w:r>
                </w:p>
              </w:txbxContent>
            </v:textbox>
            <w10:wrap type="topAndBottom" anchory="page"/>
            <w10:anchorlock/>
          </v:shape>
        </w:pict>
      </w:r>
      <w:r w:rsidR="00637E24" w:rsidRPr="002A093A">
        <w:rPr>
          <w:rFonts w:hint="eastAsia"/>
          <w:b/>
          <w:sz w:val="24"/>
          <w:szCs w:val="24"/>
        </w:rPr>
        <w:t>Ａ．研究</w:t>
      </w:r>
      <w:r w:rsidR="002A093A">
        <w:rPr>
          <w:rFonts w:hint="eastAsia"/>
          <w:b/>
          <w:sz w:val="24"/>
          <w:szCs w:val="24"/>
        </w:rPr>
        <w:t>目的</w:t>
      </w:r>
    </w:p>
    <w:p w:rsidR="00637E24" w:rsidRDefault="00DA5864" w:rsidP="00637E24">
      <w:pPr>
        <w:ind w:firstLineChars="100" w:firstLine="210"/>
      </w:pPr>
      <w:r>
        <w:rPr>
          <w:rFonts w:hint="eastAsia"/>
        </w:rPr>
        <w:t>クリティカル領域における特定看護師の</w:t>
      </w:r>
      <w:r w:rsidR="00D731CA">
        <w:rPr>
          <w:rFonts w:hint="eastAsia"/>
        </w:rPr>
        <w:t>養成課程修了</w:t>
      </w:r>
      <w:r>
        <w:rPr>
          <w:rFonts w:hint="eastAsia"/>
        </w:rPr>
        <w:t>１年目の</w:t>
      </w:r>
      <w:r w:rsidR="00EB381D">
        <w:rPr>
          <w:rFonts w:hint="eastAsia"/>
        </w:rPr>
        <w:t>On the job</w:t>
      </w:r>
      <w:r w:rsidR="00EB381D">
        <w:rPr>
          <w:rFonts w:hint="eastAsia"/>
        </w:rPr>
        <w:t>トレーニングに</w:t>
      </w:r>
      <w:r>
        <w:rPr>
          <w:rFonts w:hint="eastAsia"/>
        </w:rPr>
        <w:t>よる各施設の研修</w:t>
      </w:r>
      <w:r w:rsidR="00402233">
        <w:rPr>
          <w:rFonts w:ascii="ＭＳ 明朝" w:hint="eastAsia"/>
        </w:rPr>
        <w:t>を補完</w:t>
      </w:r>
      <w:r w:rsidR="00D731CA">
        <w:rPr>
          <w:rFonts w:ascii="ＭＳ 明朝" w:hint="eastAsia"/>
        </w:rPr>
        <w:t>する研修、および</w:t>
      </w:r>
      <w:r>
        <w:rPr>
          <w:rFonts w:ascii="ＭＳ 明朝" w:hint="eastAsia"/>
        </w:rPr>
        <w:t>特定看護師としての実践力を維持・向上する</w:t>
      </w:r>
      <w:r w:rsidR="00D731CA">
        <w:rPr>
          <w:rFonts w:ascii="ＭＳ 明朝" w:hint="eastAsia"/>
        </w:rPr>
        <w:t>研修を位置づけることが必要である</w:t>
      </w:r>
      <w:r>
        <w:rPr>
          <w:rFonts w:ascii="ＭＳ 明朝" w:hint="eastAsia"/>
        </w:rPr>
        <w:t>。</w:t>
      </w:r>
      <w:r w:rsidR="00637E24">
        <w:rPr>
          <w:rFonts w:hint="eastAsia"/>
        </w:rPr>
        <w:t>そこで本研究は一定期間、外部機関</w:t>
      </w:r>
      <w:r w:rsidR="00A127B7">
        <w:rPr>
          <w:rFonts w:hint="eastAsia"/>
        </w:rPr>
        <w:t>で行う</w:t>
      </w:r>
      <w:r w:rsidR="00637E24">
        <w:rPr>
          <w:rFonts w:hint="eastAsia"/>
        </w:rPr>
        <w:t>クリティカル領域における特定看護師の継続研修プログラムを</w:t>
      </w:r>
      <w:r w:rsidR="00F72D45">
        <w:rPr>
          <w:rFonts w:hint="eastAsia"/>
        </w:rPr>
        <w:t>開発</w:t>
      </w:r>
      <w:r w:rsidR="00637E24">
        <w:rPr>
          <w:rFonts w:hint="eastAsia"/>
        </w:rPr>
        <w:t>するために、クリティカル領域の修了生を対象とした研</w:t>
      </w:r>
      <w:r w:rsidR="00637E24">
        <w:rPr>
          <w:rFonts w:hint="eastAsia"/>
        </w:rPr>
        <w:lastRenderedPageBreak/>
        <w:t>修に関するニーズ調査を目的とする。</w:t>
      </w:r>
    </w:p>
    <w:p w:rsidR="00155E6D" w:rsidRDefault="00155E6D" w:rsidP="00F55A8D">
      <w:pPr>
        <w:suppressAutoHyphens/>
        <w:kinsoku w:val="0"/>
        <w:wordWrap w:val="0"/>
        <w:autoSpaceDE w:val="0"/>
        <w:autoSpaceDN w:val="0"/>
        <w:jc w:val="left"/>
        <w:rPr>
          <w:rFonts w:ascii="ＭＳ 明朝"/>
        </w:rPr>
      </w:pPr>
    </w:p>
    <w:p w:rsidR="00637E24" w:rsidRPr="00637E24" w:rsidRDefault="00637E24" w:rsidP="00F55A8D">
      <w:pPr>
        <w:suppressAutoHyphens/>
        <w:kinsoku w:val="0"/>
        <w:wordWrap w:val="0"/>
        <w:autoSpaceDE w:val="0"/>
        <w:autoSpaceDN w:val="0"/>
        <w:jc w:val="left"/>
        <w:rPr>
          <w:rFonts w:ascii="ＭＳ 明朝"/>
        </w:rPr>
      </w:pPr>
      <w:r>
        <w:rPr>
          <w:rFonts w:ascii="ＭＳ 明朝" w:hint="eastAsia"/>
        </w:rPr>
        <w:t>＜用語の定義＞</w:t>
      </w:r>
    </w:p>
    <w:p w:rsidR="00155E6D" w:rsidRDefault="0023647D" w:rsidP="007D56BA">
      <w:pPr>
        <w:suppressAutoHyphens/>
        <w:kinsoku w:val="0"/>
        <w:wordWrap w:val="0"/>
        <w:autoSpaceDE w:val="0"/>
        <w:autoSpaceDN w:val="0"/>
        <w:ind w:left="1260" w:hangingChars="600" w:hanging="1260"/>
        <w:jc w:val="left"/>
        <w:rPr>
          <w:rFonts w:ascii="ＭＳ 明朝"/>
        </w:rPr>
      </w:pPr>
      <w:r>
        <w:rPr>
          <w:rFonts w:ascii="ＭＳ 明朝" w:hint="eastAsia"/>
        </w:rPr>
        <w:t>継続研修：特定看護師として必要な能力を</w:t>
      </w:r>
    </w:p>
    <w:p w:rsidR="00155E6D" w:rsidRDefault="007D56BA" w:rsidP="007D56BA">
      <w:pPr>
        <w:suppressAutoHyphens/>
        <w:kinsoku w:val="0"/>
        <w:wordWrap w:val="0"/>
        <w:autoSpaceDE w:val="0"/>
        <w:autoSpaceDN w:val="0"/>
        <w:ind w:left="1260" w:hangingChars="600" w:hanging="1260"/>
        <w:jc w:val="left"/>
        <w:rPr>
          <w:rFonts w:ascii="ＭＳ 明朝"/>
        </w:rPr>
      </w:pPr>
      <w:r>
        <w:rPr>
          <w:rFonts w:ascii="ＭＳ 明朝" w:hint="eastAsia"/>
        </w:rPr>
        <w:t>継続的</w:t>
      </w:r>
      <w:r w:rsidR="0023647D">
        <w:rPr>
          <w:rFonts w:ascii="ＭＳ 明朝" w:hint="eastAsia"/>
        </w:rPr>
        <w:t>に担保、向上するために、</w:t>
      </w:r>
      <w:r>
        <w:rPr>
          <w:rFonts w:ascii="ＭＳ 明朝" w:hint="eastAsia"/>
        </w:rPr>
        <w:t>養成課程</w:t>
      </w:r>
    </w:p>
    <w:p w:rsidR="00637E24" w:rsidRDefault="007D56BA" w:rsidP="00155E6D">
      <w:pPr>
        <w:suppressAutoHyphens/>
        <w:kinsoku w:val="0"/>
        <w:wordWrap w:val="0"/>
        <w:autoSpaceDE w:val="0"/>
        <w:autoSpaceDN w:val="0"/>
        <w:ind w:left="1260" w:hangingChars="600" w:hanging="1260"/>
        <w:jc w:val="left"/>
        <w:rPr>
          <w:rFonts w:ascii="ＭＳ 明朝"/>
        </w:rPr>
      </w:pPr>
      <w:r>
        <w:rPr>
          <w:rFonts w:ascii="ＭＳ 明朝" w:hint="eastAsia"/>
        </w:rPr>
        <w:t>修了後に継続</w:t>
      </w:r>
      <w:r w:rsidR="0023647D">
        <w:rPr>
          <w:rFonts w:ascii="ＭＳ 明朝" w:hint="eastAsia"/>
        </w:rPr>
        <w:t>的に</w:t>
      </w:r>
      <w:r>
        <w:rPr>
          <w:rFonts w:ascii="ＭＳ 明朝" w:hint="eastAsia"/>
        </w:rPr>
        <w:t>実施する研修</w:t>
      </w:r>
    </w:p>
    <w:p w:rsidR="0023647D" w:rsidRDefault="00637E24" w:rsidP="00155E6D">
      <w:pPr>
        <w:suppressAutoHyphens/>
        <w:kinsoku w:val="0"/>
        <w:wordWrap w:val="0"/>
        <w:autoSpaceDE w:val="0"/>
        <w:autoSpaceDN w:val="0"/>
        <w:jc w:val="left"/>
        <w:rPr>
          <w:rFonts w:ascii="ＭＳ 明朝"/>
        </w:rPr>
      </w:pPr>
      <w:r>
        <w:rPr>
          <w:rFonts w:ascii="ＭＳ 明朝" w:hint="eastAsia"/>
        </w:rPr>
        <w:t>特定看護師：</w:t>
      </w:r>
      <w:r>
        <w:rPr>
          <w:rFonts w:hint="eastAsia"/>
        </w:rPr>
        <w:t>医師</w:t>
      </w:r>
      <w:r w:rsidR="002A093A">
        <w:rPr>
          <w:rFonts w:hint="eastAsia"/>
        </w:rPr>
        <w:t>の包括的指示</w:t>
      </w:r>
      <w:r w:rsidR="007D56BA">
        <w:rPr>
          <w:rFonts w:hint="eastAsia"/>
        </w:rPr>
        <w:t>に基づき</w:t>
      </w:r>
      <w:r w:rsidR="00D731CA">
        <w:rPr>
          <w:rFonts w:hint="eastAsia"/>
        </w:rPr>
        <w:t>、</w:t>
      </w:r>
      <w:r w:rsidR="002A093A">
        <w:rPr>
          <w:rFonts w:hint="eastAsia"/>
        </w:rPr>
        <w:t>特定行為</w:t>
      </w:r>
      <w:r w:rsidR="007D56BA">
        <w:rPr>
          <w:rFonts w:hint="eastAsia"/>
        </w:rPr>
        <w:t>も</w:t>
      </w:r>
      <w:r w:rsidR="002A093A">
        <w:rPr>
          <w:rFonts w:hint="eastAsia"/>
        </w:rPr>
        <w:t>実施できると国が認定する予定の看護師</w:t>
      </w:r>
    </w:p>
    <w:p w:rsidR="00155E6D" w:rsidRPr="00155E6D" w:rsidRDefault="00155E6D" w:rsidP="000D61B7">
      <w:pPr>
        <w:rPr>
          <w:b/>
          <w:sz w:val="24"/>
          <w:szCs w:val="24"/>
        </w:rPr>
      </w:pPr>
    </w:p>
    <w:p w:rsidR="000D61B7" w:rsidRPr="002A093A" w:rsidRDefault="00637E24" w:rsidP="000D61B7">
      <w:pPr>
        <w:rPr>
          <w:b/>
          <w:sz w:val="24"/>
          <w:szCs w:val="24"/>
        </w:rPr>
      </w:pPr>
      <w:r w:rsidRPr="002A093A">
        <w:rPr>
          <w:rFonts w:hint="eastAsia"/>
          <w:b/>
          <w:sz w:val="24"/>
          <w:szCs w:val="24"/>
        </w:rPr>
        <w:lastRenderedPageBreak/>
        <w:t>Ｂ．</w:t>
      </w:r>
      <w:r w:rsidR="000D61B7" w:rsidRPr="002A093A">
        <w:rPr>
          <w:rFonts w:hint="eastAsia"/>
          <w:b/>
          <w:sz w:val="24"/>
          <w:szCs w:val="24"/>
        </w:rPr>
        <w:t>研究方法</w:t>
      </w:r>
    </w:p>
    <w:p w:rsidR="000D61B7" w:rsidRDefault="000D61B7" w:rsidP="000D61B7">
      <w:r>
        <w:rPr>
          <w:rFonts w:hint="eastAsia"/>
        </w:rPr>
        <w:t>１．</w:t>
      </w:r>
      <w:r w:rsidR="00E033CD">
        <w:rPr>
          <w:rFonts w:hint="eastAsia"/>
        </w:rPr>
        <w:t>対象者</w:t>
      </w:r>
    </w:p>
    <w:p w:rsidR="00A127B7" w:rsidRDefault="000D61B7" w:rsidP="00A127B7">
      <w:pPr>
        <w:ind w:firstLineChars="100" w:firstLine="210"/>
      </w:pPr>
      <w:r>
        <w:rPr>
          <w:rFonts w:hint="eastAsia"/>
        </w:rPr>
        <w:t>厚生労働省看護師特定行為・業務試行事業に指定された医療施設でクリティカル領域</w:t>
      </w:r>
      <w:r w:rsidR="00BA7F72">
        <w:rPr>
          <w:rFonts w:hint="eastAsia"/>
        </w:rPr>
        <w:t>の特定看護師（</w:t>
      </w:r>
      <w:r w:rsidR="00BA7F72">
        <w:rPr>
          <w:rFonts w:hint="eastAsia"/>
        </w:rPr>
        <w:t>2</w:t>
      </w:r>
      <w:r w:rsidR="00BA7F72">
        <w:rPr>
          <w:rFonts w:hint="eastAsia"/>
        </w:rPr>
        <w:t>年課程：大学院修士課程を修了）として働く</w:t>
      </w:r>
      <w:r>
        <w:rPr>
          <w:rFonts w:hint="eastAsia"/>
        </w:rPr>
        <w:t>看護師</w:t>
      </w:r>
      <w:r w:rsidR="00A127B7">
        <w:rPr>
          <w:rFonts w:hint="eastAsia"/>
        </w:rPr>
        <w:t>で</w:t>
      </w:r>
      <w:r>
        <w:rPr>
          <w:rFonts w:hint="eastAsia"/>
        </w:rPr>
        <w:t>同意の得られた</w:t>
      </w:r>
      <w:r w:rsidR="00A127B7">
        <w:rPr>
          <w:rFonts w:hint="eastAsia"/>
        </w:rPr>
        <w:t>20</w:t>
      </w:r>
      <w:r w:rsidR="00A127B7">
        <w:rPr>
          <w:rFonts w:hint="eastAsia"/>
        </w:rPr>
        <w:t>名。</w:t>
      </w:r>
    </w:p>
    <w:p w:rsidR="000450B6" w:rsidRPr="00BA7F72" w:rsidRDefault="000450B6" w:rsidP="00A127B7"/>
    <w:p w:rsidR="00172864" w:rsidRDefault="000D61B7" w:rsidP="00A127B7">
      <w:pPr>
        <w:rPr>
          <w:rFonts w:ascii="Times New Roman" w:hAnsi="Times New Roman" w:cs="ＭＳ 明朝"/>
          <w:kern w:val="0"/>
          <w:szCs w:val="21"/>
        </w:rPr>
      </w:pPr>
      <w:r>
        <w:rPr>
          <w:rFonts w:hint="eastAsia"/>
        </w:rPr>
        <w:t>２．</w:t>
      </w:r>
      <w:r w:rsidR="00A127B7">
        <w:rPr>
          <w:rFonts w:ascii="Times New Roman" w:hAnsi="Times New Roman" w:cs="ＭＳ 明朝" w:hint="eastAsia"/>
          <w:kern w:val="0"/>
          <w:szCs w:val="21"/>
        </w:rPr>
        <w:t>調査</w:t>
      </w:r>
      <w:r w:rsidRPr="00BB704E">
        <w:rPr>
          <w:rFonts w:ascii="Times New Roman" w:hAnsi="Times New Roman" w:cs="ＭＳ 明朝" w:hint="eastAsia"/>
          <w:kern w:val="0"/>
          <w:szCs w:val="21"/>
        </w:rPr>
        <w:t>期間</w:t>
      </w:r>
    </w:p>
    <w:p w:rsidR="000D61B7" w:rsidRPr="00BB704E" w:rsidRDefault="000D61B7" w:rsidP="00172864">
      <w:pPr>
        <w:ind w:firstLineChars="100" w:firstLine="210"/>
        <w:rPr>
          <w:rFonts w:ascii="ＭＳ 明朝" w:hAnsi="Times New Roman"/>
          <w:spacing w:val="8"/>
          <w:kern w:val="0"/>
          <w:szCs w:val="21"/>
        </w:rPr>
      </w:pPr>
      <w:r w:rsidRPr="00BB704E">
        <w:rPr>
          <w:rFonts w:ascii="Times New Roman" w:hAnsi="Times New Roman" w:cs="ＭＳ 明朝" w:hint="eastAsia"/>
          <w:kern w:val="0"/>
          <w:szCs w:val="21"/>
        </w:rPr>
        <w:t>平成</w:t>
      </w:r>
      <w:r>
        <w:rPr>
          <w:rFonts w:ascii="Times New Roman" w:hAnsi="Times New Roman" w:cs="ＭＳ 明朝" w:hint="eastAsia"/>
          <w:kern w:val="0"/>
          <w:szCs w:val="21"/>
        </w:rPr>
        <w:t>24</w:t>
      </w:r>
      <w:r w:rsidRPr="00BB704E">
        <w:rPr>
          <w:rFonts w:ascii="Times New Roman" w:hAnsi="Times New Roman" w:cs="ＭＳ 明朝" w:hint="eastAsia"/>
          <w:kern w:val="0"/>
          <w:szCs w:val="21"/>
        </w:rPr>
        <w:t>年</w:t>
      </w:r>
      <w:r>
        <w:rPr>
          <w:rFonts w:ascii="Times New Roman" w:hAnsi="Times New Roman" w:cs="ＭＳ 明朝" w:hint="eastAsia"/>
          <w:kern w:val="0"/>
          <w:szCs w:val="21"/>
        </w:rPr>
        <w:t>9</w:t>
      </w:r>
      <w:r>
        <w:rPr>
          <w:rFonts w:ascii="Times New Roman" w:hAnsi="Times New Roman" w:hint="eastAsia"/>
          <w:kern w:val="0"/>
          <w:szCs w:val="21"/>
        </w:rPr>
        <w:t>月</w:t>
      </w:r>
      <w:r w:rsidR="00D046EF">
        <w:rPr>
          <w:rFonts w:ascii="Times New Roman" w:hAnsi="Times New Roman" w:hint="eastAsia"/>
          <w:kern w:val="0"/>
          <w:szCs w:val="21"/>
        </w:rPr>
        <w:t>24</w:t>
      </w:r>
      <w:r w:rsidR="00D046EF">
        <w:rPr>
          <w:rFonts w:ascii="Times New Roman" w:hAnsi="Times New Roman" w:hint="eastAsia"/>
          <w:kern w:val="0"/>
          <w:szCs w:val="21"/>
        </w:rPr>
        <w:t>日～</w:t>
      </w:r>
      <w:r w:rsidR="00D046EF">
        <w:rPr>
          <w:rFonts w:ascii="Times New Roman" w:hAnsi="Times New Roman" w:hint="eastAsia"/>
          <w:kern w:val="0"/>
          <w:szCs w:val="21"/>
        </w:rPr>
        <w:t>10</w:t>
      </w:r>
      <w:r w:rsidR="00D046EF">
        <w:rPr>
          <w:rFonts w:ascii="Times New Roman" w:hAnsi="Times New Roman" w:hint="eastAsia"/>
          <w:kern w:val="0"/>
          <w:szCs w:val="21"/>
        </w:rPr>
        <w:t>月</w:t>
      </w:r>
      <w:r w:rsidR="00D046EF">
        <w:rPr>
          <w:rFonts w:ascii="Times New Roman" w:hAnsi="Times New Roman" w:hint="eastAsia"/>
          <w:kern w:val="0"/>
          <w:szCs w:val="21"/>
        </w:rPr>
        <w:t>12</w:t>
      </w:r>
      <w:r w:rsidR="00D046EF">
        <w:rPr>
          <w:rFonts w:ascii="Times New Roman" w:hAnsi="Times New Roman" w:hint="eastAsia"/>
          <w:kern w:val="0"/>
          <w:szCs w:val="21"/>
        </w:rPr>
        <w:t>日</w:t>
      </w:r>
      <w:r w:rsidR="00A127B7" w:rsidRPr="00A127B7">
        <w:rPr>
          <w:rFonts w:asciiTheme="minorEastAsia" w:eastAsiaTheme="minorEastAsia" w:hAnsiTheme="minorEastAsia" w:hint="eastAsia"/>
          <w:bCs/>
        </w:rPr>
        <w:t>（養成課程修了後6か月経過時点）</w:t>
      </w:r>
    </w:p>
    <w:p w:rsidR="00C2456A" w:rsidRDefault="00BA7F72" w:rsidP="000D2EDE">
      <w:pPr>
        <w:overflowPunct w:val="0"/>
        <w:ind w:firstLineChars="100" w:firstLine="210"/>
        <w:textAlignment w:val="baseline"/>
      </w:pPr>
      <w:r w:rsidRPr="00A127B7">
        <w:rPr>
          <w:rFonts w:asciiTheme="minorEastAsia" w:eastAsiaTheme="minorEastAsia" w:hAnsiTheme="minorEastAsia" w:hint="eastAsia"/>
          <w:bCs/>
        </w:rPr>
        <w:t>養成課程修了後6か月</w:t>
      </w:r>
      <w:r>
        <w:rPr>
          <w:rFonts w:asciiTheme="minorEastAsia" w:eastAsiaTheme="minorEastAsia" w:hAnsiTheme="minorEastAsia" w:hint="eastAsia"/>
          <w:bCs/>
        </w:rPr>
        <w:t>および</w:t>
      </w:r>
      <w:r w:rsidR="00C2456A">
        <w:rPr>
          <w:rFonts w:hint="eastAsia"/>
        </w:rPr>
        <w:t>1</w:t>
      </w:r>
      <w:r w:rsidR="00C2456A">
        <w:rPr>
          <w:rFonts w:hint="eastAsia"/>
        </w:rPr>
        <w:t>年に調査を</w:t>
      </w:r>
      <w:r>
        <w:rPr>
          <w:rFonts w:hint="eastAsia"/>
        </w:rPr>
        <w:t>予定しており、今回は</w:t>
      </w:r>
      <w:r>
        <w:rPr>
          <w:rFonts w:hint="eastAsia"/>
        </w:rPr>
        <w:t>6</w:t>
      </w:r>
      <w:r>
        <w:rPr>
          <w:rFonts w:hint="eastAsia"/>
        </w:rPr>
        <w:t>ヶ月後の調査</w:t>
      </w:r>
      <w:r w:rsidR="00D731CA">
        <w:rPr>
          <w:rFonts w:hint="eastAsia"/>
        </w:rPr>
        <w:t>で</w:t>
      </w:r>
      <w:r>
        <w:rPr>
          <w:rFonts w:hint="eastAsia"/>
        </w:rPr>
        <w:t>ある。</w:t>
      </w:r>
      <w:r w:rsidR="002A093A">
        <w:rPr>
          <w:rFonts w:hint="eastAsia"/>
        </w:rPr>
        <w:t>1</w:t>
      </w:r>
      <w:r w:rsidR="002A093A">
        <w:rPr>
          <w:rFonts w:hint="eastAsia"/>
        </w:rPr>
        <w:t>年後</w:t>
      </w:r>
      <w:r>
        <w:rPr>
          <w:rFonts w:hint="eastAsia"/>
        </w:rPr>
        <w:t>の調査は</w:t>
      </w:r>
      <w:r w:rsidR="002A093A">
        <w:rPr>
          <w:rFonts w:hint="eastAsia"/>
        </w:rPr>
        <w:t>平成</w:t>
      </w:r>
      <w:r w:rsidR="002A093A">
        <w:rPr>
          <w:rFonts w:hint="eastAsia"/>
        </w:rPr>
        <w:t>25</w:t>
      </w:r>
      <w:r w:rsidR="002A093A">
        <w:rPr>
          <w:rFonts w:hint="eastAsia"/>
        </w:rPr>
        <w:t>年</w:t>
      </w:r>
      <w:r w:rsidR="002A093A">
        <w:rPr>
          <w:rFonts w:hint="eastAsia"/>
        </w:rPr>
        <w:t>4</w:t>
      </w:r>
      <w:r w:rsidR="002A093A">
        <w:rPr>
          <w:rFonts w:hint="eastAsia"/>
        </w:rPr>
        <w:t>月に予定</w:t>
      </w:r>
      <w:r>
        <w:rPr>
          <w:rFonts w:hint="eastAsia"/>
        </w:rPr>
        <w:t>している。</w:t>
      </w:r>
    </w:p>
    <w:p w:rsidR="000450B6" w:rsidRPr="002A093A" w:rsidRDefault="000450B6" w:rsidP="00A127B7">
      <w:pPr>
        <w:overflowPunct w:val="0"/>
        <w:textAlignment w:val="baseline"/>
        <w:rPr>
          <w:rFonts w:ascii="Times New Roman" w:hAnsi="Times New Roman" w:cs="ＭＳ 明朝"/>
          <w:kern w:val="0"/>
          <w:szCs w:val="21"/>
        </w:rPr>
      </w:pPr>
    </w:p>
    <w:p w:rsidR="000D61B7" w:rsidRPr="00BB704E" w:rsidRDefault="00A127B7" w:rsidP="00A127B7">
      <w:pPr>
        <w:overflowPunct w:val="0"/>
        <w:textAlignment w:val="baseline"/>
        <w:rPr>
          <w:rFonts w:ascii="ＭＳ 明朝" w:hAnsi="Times New Roman"/>
          <w:spacing w:val="8"/>
          <w:kern w:val="0"/>
          <w:szCs w:val="21"/>
        </w:rPr>
      </w:pPr>
      <w:r>
        <w:rPr>
          <w:rFonts w:ascii="Times New Roman" w:hAnsi="Times New Roman" w:cs="ＭＳ 明朝" w:hint="eastAsia"/>
          <w:kern w:val="0"/>
          <w:szCs w:val="21"/>
        </w:rPr>
        <w:t>３．調査方法</w:t>
      </w:r>
    </w:p>
    <w:p w:rsidR="00155E6D" w:rsidRDefault="00A127B7" w:rsidP="00155E6D">
      <w:pPr>
        <w:overflowPunct w:val="0"/>
        <w:ind w:leftChars="100" w:left="210"/>
        <w:textAlignment w:val="baseline"/>
        <w:rPr>
          <w:bCs/>
        </w:rPr>
      </w:pPr>
      <w:r w:rsidRPr="00A127B7">
        <w:rPr>
          <w:rFonts w:hint="eastAsia"/>
          <w:bCs/>
        </w:rPr>
        <w:t>無記名の自記式質問紙法による郵送調査</w:t>
      </w:r>
    </w:p>
    <w:p w:rsidR="000D61B7" w:rsidRPr="00091588" w:rsidRDefault="00A127B7" w:rsidP="00155E6D">
      <w:pPr>
        <w:overflowPunct w:val="0"/>
        <w:textAlignment w:val="baseline"/>
        <w:rPr>
          <w:color w:val="FF0000"/>
          <w:kern w:val="0"/>
        </w:rPr>
      </w:pPr>
      <w:r>
        <w:rPr>
          <w:rFonts w:hint="eastAsia"/>
          <w:bCs/>
        </w:rPr>
        <w:t>を</w:t>
      </w:r>
      <w:r w:rsidR="002A093A">
        <w:rPr>
          <w:rFonts w:hint="eastAsia"/>
          <w:bCs/>
        </w:rPr>
        <w:t>行った。なお</w:t>
      </w:r>
      <w:r w:rsidR="00472035">
        <w:rPr>
          <w:rFonts w:hint="eastAsia"/>
        </w:rPr>
        <w:t>返信をもって同意を得</w:t>
      </w:r>
      <w:r w:rsidR="002A093A">
        <w:rPr>
          <w:rFonts w:hint="eastAsia"/>
        </w:rPr>
        <w:t>ることと</w:t>
      </w:r>
      <w:r w:rsidR="00091588">
        <w:rPr>
          <w:rFonts w:hint="eastAsia"/>
        </w:rPr>
        <w:t>し</w:t>
      </w:r>
      <w:r w:rsidR="00C2456A">
        <w:rPr>
          <w:rFonts w:hint="eastAsia"/>
        </w:rPr>
        <w:t>た。</w:t>
      </w:r>
      <w:r w:rsidR="000D61B7">
        <w:rPr>
          <w:rFonts w:hint="eastAsia"/>
          <w:kern w:val="0"/>
        </w:rPr>
        <w:t>調査内容は①</w:t>
      </w:r>
      <w:r w:rsidR="00856745">
        <w:rPr>
          <w:rFonts w:hint="eastAsia"/>
          <w:kern w:val="0"/>
        </w:rPr>
        <w:t>研修開始時期、②研修の頻度、③修了後</w:t>
      </w:r>
      <w:r w:rsidR="00856745">
        <w:rPr>
          <w:rFonts w:hint="eastAsia"/>
          <w:kern w:val="0"/>
        </w:rPr>
        <w:t>1</w:t>
      </w:r>
      <w:r w:rsidR="001526B9">
        <w:rPr>
          <w:rFonts w:hint="eastAsia"/>
          <w:kern w:val="0"/>
        </w:rPr>
        <w:t>・２</w:t>
      </w:r>
      <w:r w:rsidR="00856745">
        <w:rPr>
          <w:rFonts w:hint="eastAsia"/>
          <w:kern w:val="0"/>
        </w:rPr>
        <w:t>年目の研修内容・方法、④</w:t>
      </w:r>
      <w:r w:rsidR="001526B9">
        <w:rPr>
          <w:rFonts w:hint="eastAsia"/>
          <w:kern w:val="0"/>
        </w:rPr>
        <w:t>参加可能な研修期間、⑤修了後</w:t>
      </w:r>
      <w:r w:rsidR="001526B9">
        <w:rPr>
          <w:rFonts w:hint="eastAsia"/>
          <w:kern w:val="0"/>
        </w:rPr>
        <w:t>3</w:t>
      </w:r>
      <w:r w:rsidR="001526B9">
        <w:rPr>
          <w:rFonts w:hint="eastAsia"/>
          <w:kern w:val="0"/>
        </w:rPr>
        <w:t>年目の研修希望</w:t>
      </w:r>
      <w:r w:rsidR="000D61B7">
        <w:rPr>
          <w:rFonts w:hint="eastAsia"/>
          <w:kern w:val="0"/>
        </w:rPr>
        <w:t>等</w:t>
      </w:r>
      <w:r w:rsidR="00091588">
        <w:rPr>
          <w:rFonts w:hint="eastAsia"/>
          <w:kern w:val="0"/>
        </w:rPr>
        <w:t>とした</w:t>
      </w:r>
      <w:r w:rsidR="001526B9">
        <w:rPr>
          <w:rFonts w:hint="eastAsia"/>
          <w:kern w:val="0"/>
        </w:rPr>
        <w:t>。</w:t>
      </w:r>
    </w:p>
    <w:p w:rsidR="00155E6D" w:rsidRDefault="001526B9" w:rsidP="003737ED">
      <w:pPr>
        <w:overflowPunct w:val="0"/>
        <w:ind w:left="210" w:hangingChars="100" w:hanging="210"/>
        <w:textAlignment w:val="baseline"/>
        <w:rPr>
          <w:kern w:val="0"/>
        </w:rPr>
      </w:pPr>
      <w:r>
        <w:rPr>
          <w:rFonts w:hint="eastAsia"/>
          <w:kern w:val="0"/>
        </w:rPr>
        <w:t xml:space="preserve">　研修内容については修了生の意見および</w:t>
      </w:r>
    </w:p>
    <w:p w:rsidR="00155E6D" w:rsidRDefault="001526B9" w:rsidP="003737ED">
      <w:pPr>
        <w:overflowPunct w:val="0"/>
        <w:ind w:left="210" w:hangingChars="100" w:hanging="210"/>
        <w:textAlignment w:val="baseline"/>
        <w:rPr>
          <w:kern w:val="0"/>
        </w:rPr>
      </w:pPr>
      <w:r>
        <w:rPr>
          <w:rFonts w:hint="eastAsia"/>
          <w:kern w:val="0"/>
        </w:rPr>
        <w:t>修了後の到達状況から</w:t>
      </w:r>
      <w:r>
        <w:rPr>
          <w:rFonts w:hint="eastAsia"/>
          <w:kern w:val="0"/>
        </w:rPr>
        <w:t>11</w:t>
      </w:r>
      <w:r>
        <w:rPr>
          <w:rFonts w:hint="eastAsia"/>
          <w:kern w:val="0"/>
        </w:rPr>
        <w:t>項目を抽出し</w:t>
      </w:r>
      <w:r w:rsidR="00A00190">
        <w:rPr>
          <w:rFonts w:hint="eastAsia"/>
          <w:kern w:val="0"/>
        </w:rPr>
        <w:t>た。</w:t>
      </w:r>
    </w:p>
    <w:p w:rsidR="00155E6D" w:rsidRDefault="00A00190" w:rsidP="003737ED">
      <w:pPr>
        <w:overflowPunct w:val="0"/>
        <w:ind w:left="210" w:hangingChars="100" w:hanging="210"/>
        <w:textAlignment w:val="baseline"/>
        <w:rPr>
          <w:kern w:val="0"/>
        </w:rPr>
      </w:pPr>
      <w:r>
        <w:rPr>
          <w:rFonts w:hint="eastAsia"/>
          <w:kern w:val="0"/>
        </w:rPr>
        <w:t>その項目は</w:t>
      </w:r>
      <w:r w:rsidR="003737ED" w:rsidRPr="003737ED">
        <w:rPr>
          <w:rFonts w:hint="eastAsia"/>
          <w:kern w:val="0"/>
        </w:rPr>
        <w:t>①頻度の高い症状における診断</w:t>
      </w:r>
    </w:p>
    <w:p w:rsidR="00155E6D" w:rsidRDefault="003737ED" w:rsidP="003737ED">
      <w:pPr>
        <w:overflowPunct w:val="0"/>
        <w:ind w:left="210" w:hangingChars="100" w:hanging="210"/>
        <w:textAlignment w:val="baseline"/>
        <w:rPr>
          <w:kern w:val="0"/>
        </w:rPr>
      </w:pPr>
      <w:r w:rsidRPr="003737ED">
        <w:rPr>
          <w:rFonts w:hint="eastAsia"/>
          <w:kern w:val="0"/>
        </w:rPr>
        <w:t>から治療までの系統的な知識</w:t>
      </w:r>
      <w:r>
        <w:rPr>
          <w:rFonts w:hint="eastAsia"/>
          <w:kern w:val="0"/>
        </w:rPr>
        <w:t>、</w:t>
      </w:r>
      <w:r w:rsidRPr="003737ED">
        <w:rPr>
          <w:rFonts w:hint="eastAsia"/>
          <w:kern w:val="0"/>
        </w:rPr>
        <w:t>②超音波、</w:t>
      </w:r>
    </w:p>
    <w:p w:rsidR="00155E6D" w:rsidRDefault="003737ED" w:rsidP="003737ED">
      <w:pPr>
        <w:overflowPunct w:val="0"/>
        <w:ind w:left="210" w:hangingChars="100" w:hanging="210"/>
        <w:textAlignment w:val="baseline"/>
        <w:rPr>
          <w:kern w:val="0"/>
        </w:rPr>
      </w:pPr>
      <w:r w:rsidRPr="003737ED">
        <w:rPr>
          <w:rFonts w:hint="eastAsia"/>
          <w:kern w:val="0"/>
        </w:rPr>
        <w:t>放射線等の画像</w:t>
      </w:r>
      <w:r w:rsidR="00BA7F72">
        <w:rPr>
          <w:rFonts w:hint="eastAsia"/>
          <w:kern w:val="0"/>
        </w:rPr>
        <w:t>診断</w:t>
      </w:r>
      <w:r w:rsidRPr="003737ED">
        <w:rPr>
          <w:rFonts w:hint="eastAsia"/>
          <w:kern w:val="0"/>
        </w:rPr>
        <w:t>に関する知識と技術</w:t>
      </w:r>
      <w:r>
        <w:rPr>
          <w:rFonts w:hint="eastAsia"/>
          <w:kern w:val="0"/>
        </w:rPr>
        <w:t>、</w:t>
      </w:r>
    </w:p>
    <w:p w:rsidR="00155E6D" w:rsidRDefault="003737ED" w:rsidP="003737ED">
      <w:pPr>
        <w:overflowPunct w:val="0"/>
        <w:ind w:left="210" w:hangingChars="100" w:hanging="210"/>
        <w:textAlignment w:val="baseline"/>
        <w:rPr>
          <w:kern w:val="0"/>
        </w:rPr>
      </w:pPr>
      <w:r w:rsidRPr="003737ED">
        <w:rPr>
          <w:rFonts w:hint="eastAsia"/>
          <w:kern w:val="0"/>
        </w:rPr>
        <w:t>③臨床推論を支える確かな最新の情報</w:t>
      </w:r>
      <w:r>
        <w:rPr>
          <w:rFonts w:hint="eastAsia"/>
          <w:kern w:val="0"/>
        </w:rPr>
        <w:t>、</w:t>
      </w:r>
      <w:r w:rsidRPr="003737ED">
        <w:rPr>
          <w:rFonts w:hint="eastAsia"/>
          <w:kern w:val="0"/>
        </w:rPr>
        <w:t>④</w:t>
      </w:r>
    </w:p>
    <w:p w:rsidR="00155E6D" w:rsidRDefault="003737ED" w:rsidP="003737ED">
      <w:pPr>
        <w:overflowPunct w:val="0"/>
        <w:ind w:left="210" w:hangingChars="100" w:hanging="210"/>
        <w:textAlignment w:val="baseline"/>
        <w:rPr>
          <w:kern w:val="0"/>
        </w:rPr>
      </w:pPr>
      <w:r w:rsidRPr="003737ED">
        <w:rPr>
          <w:rFonts w:hint="eastAsia"/>
          <w:kern w:val="0"/>
        </w:rPr>
        <w:t>臨床推論の妥当性</w:t>
      </w:r>
      <w:r>
        <w:rPr>
          <w:rFonts w:hint="eastAsia"/>
          <w:kern w:val="0"/>
        </w:rPr>
        <w:t>、</w:t>
      </w:r>
      <w:r w:rsidRPr="003737ED">
        <w:rPr>
          <w:rFonts w:hint="eastAsia"/>
          <w:kern w:val="0"/>
        </w:rPr>
        <w:t>⑤臨床で活用できる薬</w:t>
      </w:r>
    </w:p>
    <w:p w:rsidR="00155E6D" w:rsidRDefault="003737ED" w:rsidP="003737ED">
      <w:pPr>
        <w:overflowPunct w:val="0"/>
        <w:ind w:left="210" w:hangingChars="100" w:hanging="210"/>
        <w:textAlignment w:val="baseline"/>
        <w:rPr>
          <w:kern w:val="0"/>
        </w:rPr>
      </w:pPr>
      <w:r w:rsidRPr="003737ED">
        <w:rPr>
          <w:rFonts w:hint="eastAsia"/>
          <w:kern w:val="0"/>
        </w:rPr>
        <w:t>理学の知識</w:t>
      </w:r>
      <w:r>
        <w:rPr>
          <w:rFonts w:hint="eastAsia"/>
          <w:kern w:val="0"/>
        </w:rPr>
        <w:t>、</w:t>
      </w:r>
      <w:r w:rsidRPr="003737ED">
        <w:rPr>
          <w:rFonts w:hint="eastAsia"/>
          <w:kern w:val="0"/>
        </w:rPr>
        <w:t>⑥周</w:t>
      </w:r>
      <w:r w:rsidR="00F72D45">
        <w:rPr>
          <w:rFonts w:hint="eastAsia"/>
          <w:kern w:val="0"/>
        </w:rPr>
        <w:t>手</w:t>
      </w:r>
      <w:r w:rsidRPr="003737ED">
        <w:rPr>
          <w:rFonts w:hint="eastAsia"/>
          <w:kern w:val="0"/>
        </w:rPr>
        <w:t>術期医療に関連した新</w:t>
      </w:r>
    </w:p>
    <w:p w:rsidR="00155E6D" w:rsidRDefault="003737ED" w:rsidP="003737ED">
      <w:pPr>
        <w:overflowPunct w:val="0"/>
        <w:ind w:left="210" w:hangingChars="100" w:hanging="210"/>
        <w:textAlignment w:val="baseline"/>
        <w:rPr>
          <w:kern w:val="0"/>
        </w:rPr>
      </w:pPr>
      <w:r w:rsidRPr="003737ED">
        <w:rPr>
          <w:rFonts w:hint="eastAsia"/>
          <w:kern w:val="0"/>
        </w:rPr>
        <w:t>しい治療法やケアに関する知識と技術</w:t>
      </w:r>
      <w:r>
        <w:rPr>
          <w:rFonts w:hint="eastAsia"/>
          <w:kern w:val="0"/>
        </w:rPr>
        <w:t>、</w:t>
      </w:r>
      <w:r w:rsidRPr="003737ED">
        <w:rPr>
          <w:rFonts w:hint="eastAsia"/>
          <w:kern w:val="0"/>
        </w:rPr>
        <w:t>⑦</w:t>
      </w:r>
    </w:p>
    <w:p w:rsidR="00155E6D" w:rsidRDefault="003737ED" w:rsidP="003737ED">
      <w:pPr>
        <w:overflowPunct w:val="0"/>
        <w:ind w:left="210" w:hangingChars="100" w:hanging="210"/>
        <w:textAlignment w:val="baseline"/>
        <w:rPr>
          <w:kern w:val="0"/>
        </w:rPr>
      </w:pPr>
      <w:r w:rsidRPr="003737ED">
        <w:rPr>
          <w:rFonts w:hint="eastAsia"/>
          <w:kern w:val="0"/>
        </w:rPr>
        <w:t>救急医療に関連した新しい治療法やケアに</w:t>
      </w:r>
    </w:p>
    <w:p w:rsidR="00155E6D" w:rsidRDefault="003737ED" w:rsidP="003737ED">
      <w:pPr>
        <w:overflowPunct w:val="0"/>
        <w:ind w:left="210" w:hangingChars="100" w:hanging="210"/>
        <w:textAlignment w:val="baseline"/>
        <w:rPr>
          <w:kern w:val="0"/>
        </w:rPr>
      </w:pPr>
      <w:r w:rsidRPr="003737ED">
        <w:rPr>
          <w:rFonts w:hint="eastAsia"/>
          <w:kern w:val="0"/>
        </w:rPr>
        <w:t>関する知識と技術</w:t>
      </w:r>
      <w:r>
        <w:rPr>
          <w:rFonts w:hint="eastAsia"/>
          <w:kern w:val="0"/>
        </w:rPr>
        <w:t>、</w:t>
      </w:r>
      <w:r w:rsidRPr="003737ED">
        <w:rPr>
          <w:rFonts w:hint="eastAsia"/>
          <w:kern w:val="0"/>
        </w:rPr>
        <w:t>⑧集中治療に関連した</w:t>
      </w:r>
    </w:p>
    <w:p w:rsidR="00155E6D" w:rsidRDefault="003737ED" w:rsidP="003737ED">
      <w:pPr>
        <w:overflowPunct w:val="0"/>
        <w:ind w:left="210" w:hangingChars="100" w:hanging="210"/>
        <w:textAlignment w:val="baseline"/>
        <w:rPr>
          <w:kern w:val="0"/>
        </w:rPr>
      </w:pPr>
      <w:r w:rsidRPr="003737ED">
        <w:rPr>
          <w:rFonts w:hint="eastAsia"/>
          <w:kern w:val="0"/>
        </w:rPr>
        <w:t>新しい治療法やケアに関する知識と技術</w:t>
      </w:r>
      <w:r>
        <w:rPr>
          <w:rFonts w:hint="eastAsia"/>
          <w:kern w:val="0"/>
        </w:rPr>
        <w:t>、</w:t>
      </w:r>
    </w:p>
    <w:p w:rsidR="00155E6D" w:rsidRDefault="003737ED" w:rsidP="001526B9">
      <w:pPr>
        <w:overflowPunct w:val="0"/>
        <w:ind w:left="210" w:hangingChars="100" w:hanging="210"/>
        <w:textAlignment w:val="baseline"/>
        <w:rPr>
          <w:kern w:val="0"/>
        </w:rPr>
      </w:pPr>
      <w:r w:rsidRPr="003737ED">
        <w:rPr>
          <w:rFonts w:hint="eastAsia"/>
          <w:kern w:val="0"/>
        </w:rPr>
        <w:t>⑨治療選択の妥当性</w:t>
      </w:r>
      <w:r>
        <w:rPr>
          <w:rFonts w:hint="eastAsia"/>
          <w:kern w:val="0"/>
        </w:rPr>
        <w:t>、</w:t>
      </w:r>
      <w:r w:rsidRPr="003737ED">
        <w:rPr>
          <w:rFonts w:hint="eastAsia"/>
          <w:kern w:val="0"/>
        </w:rPr>
        <w:t>⑩</w:t>
      </w:r>
      <w:r w:rsidR="00F72D45">
        <w:rPr>
          <w:rFonts w:hint="eastAsia"/>
          <w:kern w:val="0"/>
        </w:rPr>
        <w:t>特定</w:t>
      </w:r>
      <w:r w:rsidRPr="003737ED">
        <w:rPr>
          <w:rFonts w:hint="eastAsia"/>
          <w:kern w:val="0"/>
        </w:rPr>
        <w:t>行為に対する</w:t>
      </w:r>
    </w:p>
    <w:p w:rsidR="00155E6D" w:rsidRDefault="003737ED" w:rsidP="001526B9">
      <w:pPr>
        <w:overflowPunct w:val="0"/>
        <w:ind w:left="210" w:hangingChars="100" w:hanging="210"/>
        <w:textAlignment w:val="baseline"/>
        <w:rPr>
          <w:kern w:val="0"/>
        </w:rPr>
      </w:pPr>
      <w:r w:rsidRPr="003737ED">
        <w:rPr>
          <w:rFonts w:hint="eastAsia"/>
          <w:kern w:val="0"/>
        </w:rPr>
        <w:lastRenderedPageBreak/>
        <w:t>最新の技術情報と技術修得</w:t>
      </w:r>
      <w:r>
        <w:rPr>
          <w:rFonts w:hint="eastAsia"/>
          <w:kern w:val="0"/>
        </w:rPr>
        <w:t>、</w:t>
      </w:r>
      <w:r w:rsidRPr="003737ED">
        <w:rPr>
          <w:rFonts w:hint="eastAsia"/>
          <w:kern w:val="0"/>
        </w:rPr>
        <w:t>⑪頻度の高い</w:t>
      </w:r>
    </w:p>
    <w:p w:rsidR="00155E6D" w:rsidRDefault="003737ED" w:rsidP="001526B9">
      <w:pPr>
        <w:overflowPunct w:val="0"/>
        <w:ind w:left="210" w:hangingChars="100" w:hanging="210"/>
        <w:textAlignment w:val="baseline"/>
        <w:rPr>
          <w:kern w:val="0"/>
        </w:rPr>
      </w:pPr>
      <w:r w:rsidRPr="003737ED">
        <w:rPr>
          <w:rFonts w:hint="eastAsia"/>
          <w:kern w:val="0"/>
        </w:rPr>
        <w:t>臨床問題（胸痛、血圧低下、意識障害など）</w:t>
      </w:r>
    </w:p>
    <w:p w:rsidR="00155E6D" w:rsidRDefault="003737ED" w:rsidP="001526B9">
      <w:pPr>
        <w:overflowPunct w:val="0"/>
        <w:ind w:left="210" w:hangingChars="100" w:hanging="210"/>
        <w:textAlignment w:val="baseline"/>
        <w:rPr>
          <w:kern w:val="0"/>
        </w:rPr>
      </w:pPr>
      <w:r w:rsidRPr="003737ED">
        <w:rPr>
          <w:rFonts w:hint="eastAsia"/>
          <w:kern w:val="0"/>
        </w:rPr>
        <w:t>に対するアプローチのシミュレーターを用</w:t>
      </w:r>
    </w:p>
    <w:p w:rsidR="00155E6D" w:rsidRDefault="003737ED" w:rsidP="001526B9">
      <w:pPr>
        <w:overflowPunct w:val="0"/>
        <w:ind w:left="210" w:hangingChars="100" w:hanging="210"/>
        <w:textAlignment w:val="baseline"/>
        <w:rPr>
          <w:kern w:val="0"/>
        </w:rPr>
      </w:pPr>
      <w:r w:rsidRPr="003737ED">
        <w:rPr>
          <w:rFonts w:hint="eastAsia"/>
          <w:kern w:val="0"/>
        </w:rPr>
        <w:t>いた学習</w:t>
      </w:r>
      <w:r>
        <w:rPr>
          <w:rFonts w:hint="eastAsia"/>
          <w:kern w:val="0"/>
        </w:rPr>
        <w:t>、</w:t>
      </w:r>
      <w:r w:rsidRPr="003737ED">
        <w:rPr>
          <w:rFonts w:hint="eastAsia"/>
          <w:kern w:val="0"/>
        </w:rPr>
        <w:t>⑫医師や他職種、同僚である看</w:t>
      </w:r>
    </w:p>
    <w:p w:rsidR="00155E6D" w:rsidRDefault="003737ED" w:rsidP="001526B9">
      <w:pPr>
        <w:overflowPunct w:val="0"/>
        <w:ind w:left="210" w:hangingChars="100" w:hanging="210"/>
        <w:textAlignment w:val="baseline"/>
        <w:rPr>
          <w:kern w:val="0"/>
        </w:rPr>
      </w:pPr>
      <w:r w:rsidRPr="003737ED">
        <w:rPr>
          <w:rFonts w:hint="eastAsia"/>
          <w:kern w:val="0"/>
        </w:rPr>
        <w:t>護師との関係形成</w:t>
      </w:r>
      <w:r>
        <w:rPr>
          <w:rFonts w:hint="eastAsia"/>
          <w:kern w:val="0"/>
        </w:rPr>
        <w:t>、</w:t>
      </w:r>
      <w:r w:rsidRPr="003737ED">
        <w:rPr>
          <w:rFonts w:hint="eastAsia"/>
          <w:kern w:val="0"/>
        </w:rPr>
        <w:t>⑬医学的な知識と看護</w:t>
      </w:r>
    </w:p>
    <w:p w:rsidR="00155E6D" w:rsidRDefault="003737ED" w:rsidP="001526B9">
      <w:pPr>
        <w:overflowPunct w:val="0"/>
        <w:ind w:left="210" w:hangingChars="100" w:hanging="210"/>
        <w:textAlignment w:val="baseline"/>
        <w:rPr>
          <w:kern w:val="0"/>
        </w:rPr>
      </w:pPr>
      <w:r w:rsidRPr="003737ED">
        <w:rPr>
          <w:rFonts w:hint="eastAsia"/>
          <w:kern w:val="0"/>
        </w:rPr>
        <w:t>の専門的知識を活用してのケアの工夫</w:t>
      </w:r>
      <w:r>
        <w:rPr>
          <w:rFonts w:hint="eastAsia"/>
          <w:kern w:val="0"/>
        </w:rPr>
        <w:t>、</w:t>
      </w:r>
      <w:r w:rsidRPr="003737ED">
        <w:rPr>
          <w:rFonts w:hint="eastAsia"/>
          <w:kern w:val="0"/>
        </w:rPr>
        <w:t>⑭</w:t>
      </w:r>
    </w:p>
    <w:p w:rsidR="00155E6D" w:rsidRDefault="003737ED" w:rsidP="001526B9">
      <w:pPr>
        <w:overflowPunct w:val="0"/>
        <w:ind w:left="210" w:hangingChars="100" w:hanging="210"/>
        <w:textAlignment w:val="baseline"/>
        <w:rPr>
          <w:kern w:val="0"/>
        </w:rPr>
      </w:pPr>
      <w:r w:rsidRPr="003737ED">
        <w:rPr>
          <w:rFonts w:hint="eastAsia"/>
          <w:kern w:val="0"/>
        </w:rPr>
        <w:t>特定看護師としての活動と役割についての</w:t>
      </w:r>
    </w:p>
    <w:p w:rsidR="003737ED" w:rsidRDefault="003737ED" w:rsidP="001526B9">
      <w:pPr>
        <w:overflowPunct w:val="0"/>
        <w:ind w:left="210" w:hangingChars="100" w:hanging="210"/>
        <w:textAlignment w:val="baseline"/>
        <w:rPr>
          <w:kern w:val="0"/>
        </w:rPr>
      </w:pPr>
      <w:r w:rsidRPr="003737ED">
        <w:rPr>
          <w:rFonts w:hint="eastAsia"/>
          <w:kern w:val="0"/>
        </w:rPr>
        <w:t>ディスカッション</w:t>
      </w:r>
      <w:r>
        <w:rPr>
          <w:rFonts w:hint="eastAsia"/>
          <w:kern w:val="0"/>
        </w:rPr>
        <w:t>とした。</w:t>
      </w:r>
    </w:p>
    <w:p w:rsidR="00155E6D" w:rsidRDefault="003737ED" w:rsidP="00155E6D">
      <w:pPr>
        <w:overflowPunct w:val="0"/>
        <w:ind w:leftChars="100" w:left="210"/>
        <w:textAlignment w:val="baseline"/>
        <w:rPr>
          <w:kern w:val="0"/>
        </w:rPr>
      </w:pPr>
      <w:r>
        <w:rPr>
          <w:rFonts w:hint="eastAsia"/>
          <w:kern w:val="0"/>
        </w:rPr>
        <w:t>項目ごとに</w:t>
      </w:r>
      <w:r w:rsidR="001526B9">
        <w:rPr>
          <w:rFonts w:hint="eastAsia"/>
          <w:kern w:val="0"/>
        </w:rPr>
        <w:t>「必ず行ってほしい」「時間</w:t>
      </w:r>
    </w:p>
    <w:p w:rsidR="001526B9" w:rsidRDefault="001526B9" w:rsidP="00155E6D">
      <w:pPr>
        <w:overflowPunct w:val="0"/>
        <w:textAlignment w:val="baseline"/>
        <w:rPr>
          <w:kern w:val="0"/>
        </w:rPr>
      </w:pPr>
      <w:r>
        <w:rPr>
          <w:rFonts w:hint="eastAsia"/>
          <w:kern w:val="0"/>
        </w:rPr>
        <w:t>があれば行ってほしい」「どちらでもよい」「行わなくてもよい」の</w:t>
      </w:r>
      <w:r>
        <w:rPr>
          <w:rFonts w:hint="eastAsia"/>
          <w:kern w:val="0"/>
        </w:rPr>
        <w:t>4</w:t>
      </w:r>
      <w:r>
        <w:rPr>
          <w:rFonts w:hint="eastAsia"/>
          <w:kern w:val="0"/>
        </w:rPr>
        <w:t>段階から選択を</w:t>
      </w:r>
      <w:r w:rsidR="00A00190">
        <w:rPr>
          <w:rFonts w:hint="eastAsia"/>
          <w:kern w:val="0"/>
        </w:rPr>
        <w:t>し、その上で「必ず行ってほしい」と回答した</w:t>
      </w:r>
      <w:r w:rsidR="00BA7F72">
        <w:rPr>
          <w:rFonts w:hint="eastAsia"/>
          <w:kern w:val="0"/>
        </w:rPr>
        <w:t>中から</w:t>
      </w:r>
      <w:r w:rsidR="006815EB">
        <w:rPr>
          <w:rFonts w:hint="eastAsia"/>
          <w:kern w:val="0"/>
        </w:rPr>
        <w:t>、特に</w:t>
      </w:r>
      <w:r w:rsidR="00A00190">
        <w:rPr>
          <w:rFonts w:hint="eastAsia"/>
          <w:kern w:val="0"/>
        </w:rPr>
        <w:t>研修</w:t>
      </w:r>
      <w:r w:rsidR="00BA7F72">
        <w:rPr>
          <w:rFonts w:hint="eastAsia"/>
          <w:kern w:val="0"/>
        </w:rPr>
        <w:t>を実施してほしい項目を</w:t>
      </w:r>
      <w:r w:rsidR="00BA7F72">
        <w:rPr>
          <w:rFonts w:hint="eastAsia"/>
          <w:kern w:val="0"/>
        </w:rPr>
        <w:t>3</w:t>
      </w:r>
      <w:r w:rsidR="00BA7F72">
        <w:rPr>
          <w:rFonts w:hint="eastAsia"/>
          <w:kern w:val="0"/>
        </w:rPr>
        <w:t>つ</w:t>
      </w:r>
      <w:r w:rsidR="00EF3F02">
        <w:rPr>
          <w:rFonts w:hint="eastAsia"/>
          <w:kern w:val="0"/>
        </w:rPr>
        <w:t>選択</w:t>
      </w:r>
      <w:r w:rsidR="003737ED">
        <w:rPr>
          <w:rFonts w:hint="eastAsia"/>
          <w:kern w:val="0"/>
        </w:rPr>
        <w:t>し</w:t>
      </w:r>
      <w:r w:rsidR="00BA7F72">
        <w:rPr>
          <w:rFonts w:hint="eastAsia"/>
          <w:kern w:val="0"/>
        </w:rPr>
        <w:t>、順位をつけて</w:t>
      </w:r>
      <w:r w:rsidR="00EF3F02">
        <w:rPr>
          <w:rFonts w:hint="eastAsia"/>
          <w:kern w:val="0"/>
        </w:rPr>
        <w:t>もらった</w:t>
      </w:r>
      <w:r>
        <w:rPr>
          <w:rFonts w:hint="eastAsia"/>
          <w:kern w:val="0"/>
        </w:rPr>
        <w:t>。</w:t>
      </w:r>
    </w:p>
    <w:p w:rsidR="001526B9" w:rsidRPr="006815EB" w:rsidRDefault="001526B9" w:rsidP="00B21A2F">
      <w:pPr>
        <w:overflowPunct w:val="0"/>
        <w:ind w:left="210" w:hangingChars="100" w:hanging="210"/>
        <w:textAlignment w:val="baseline"/>
        <w:rPr>
          <w:kern w:val="0"/>
        </w:rPr>
      </w:pPr>
    </w:p>
    <w:p w:rsidR="00672D2E" w:rsidRDefault="00C2456A" w:rsidP="00C2456A">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４．</w:t>
      </w:r>
      <w:r w:rsidR="00672D2E" w:rsidRPr="00BB704E">
        <w:rPr>
          <w:rFonts w:ascii="Times New Roman" w:hAnsi="Times New Roman" w:cs="ＭＳ 明朝" w:hint="eastAsia"/>
          <w:kern w:val="0"/>
          <w:szCs w:val="21"/>
        </w:rPr>
        <w:t>分析方法</w:t>
      </w:r>
    </w:p>
    <w:p w:rsidR="00C2456A" w:rsidRDefault="00672D2E" w:rsidP="006815EB">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対象者の属性および研修に関する質問は、単純集計を行い分析</w:t>
      </w:r>
      <w:r w:rsidR="00C2456A">
        <w:rPr>
          <w:rFonts w:ascii="Times New Roman" w:hAnsi="Times New Roman" w:cs="ＭＳ 明朝" w:hint="eastAsia"/>
          <w:kern w:val="0"/>
          <w:szCs w:val="21"/>
        </w:rPr>
        <w:t>した。</w:t>
      </w:r>
    </w:p>
    <w:p w:rsidR="00672D2E" w:rsidRDefault="001526B9" w:rsidP="006815EB">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研修内容については、</w:t>
      </w:r>
      <w:r w:rsidR="00A00190">
        <w:rPr>
          <w:rFonts w:hint="eastAsia"/>
          <w:kern w:val="0"/>
        </w:rPr>
        <w:t>「必ず行ってほしい」と回答した</w:t>
      </w:r>
      <w:r w:rsidR="006815EB">
        <w:rPr>
          <w:rFonts w:hint="eastAsia"/>
          <w:kern w:val="0"/>
        </w:rPr>
        <w:t>中から、特に</w:t>
      </w:r>
      <w:r w:rsidR="00A00190">
        <w:rPr>
          <w:rFonts w:hint="eastAsia"/>
          <w:kern w:val="0"/>
        </w:rPr>
        <w:t>研修</w:t>
      </w:r>
      <w:r w:rsidR="006815EB">
        <w:rPr>
          <w:rFonts w:hint="eastAsia"/>
          <w:kern w:val="0"/>
        </w:rPr>
        <w:t>を実施してほしい項目</w:t>
      </w:r>
      <w:r w:rsidR="00F72D45">
        <w:rPr>
          <w:rFonts w:hint="eastAsia"/>
          <w:kern w:val="0"/>
        </w:rPr>
        <w:t>を</w:t>
      </w:r>
      <w:r w:rsidR="00A00190">
        <w:rPr>
          <w:rFonts w:hint="eastAsia"/>
          <w:kern w:val="0"/>
        </w:rPr>
        <w:t>3</w:t>
      </w:r>
      <w:r w:rsidR="00A00190">
        <w:rPr>
          <w:rFonts w:hint="eastAsia"/>
          <w:kern w:val="0"/>
        </w:rPr>
        <w:t>つ</w:t>
      </w:r>
      <w:r w:rsidR="00F72D45">
        <w:rPr>
          <w:rFonts w:hint="eastAsia"/>
          <w:kern w:val="0"/>
        </w:rPr>
        <w:t>選択し、</w:t>
      </w:r>
      <w:r w:rsidR="006815EB">
        <w:rPr>
          <w:rFonts w:hint="eastAsia"/>
          <w:kern w:val="0"/>
        </w:rPr>
        <w:t>順位を</w:t>
      </w:r>
      <w:r w:rsidR="00F72D45">
        <w:rPr>
          <w:rFonts w:hint="eastAsia"/>
          <w:kern w:val="0"/>
        </w:rPr>
        <w:t>つけた。その順位を、</w:t>
      </w:r>
      <w:r w:rsidR="006815EB">
        <w:rPr>
          <w:rFonts w:hint="eastAsia"/>
          <w:kern w:val="0"/>
        </w:rPr>
        <w:t>1</w:t>
      </w:r>
      <w:r w:rsidR="006815EB">
        <w:rPr>
          <w:rFonts w:hint="eastAsia"/>
          <w:kern w:val="0"/>
        </w:rPr>
        <w:t>位を</w:t>
      </w:r>
      <w:r w:rsidR="006815EB">
        <w:rPr>
          <w:rFonts w:hint="eastAsia"/>
          <w:kern w:val="0"/>
        </w:rPr>
        <w:t>5</w:t>
      </w:r>
      <w:r w:rsidR="006815EB">
        <w:rPr>
          <w:rFonts w:hint="eastAsia"/>
          <w:kern w:val="0"/>
        </w:rPr>
        <w:t>点、</w:t>
      </w:r>
      <w:r w:rsidR="006815EB">
        <w:rPr>
          <w:rFonts w:hint="eastAsia"/>
          <w:kern w:val="0"/>
        </w:rPr>
        <w:t>2</w:t>
      </w:r>
      <w:r w:rsidR="006815EB">
        <w:rPr>
          <w:rFonts w:hint="eastAsia"/>
          <w:kern w:val="0"/>
        </w:rPr>
        <w:t>位を</w:t>
      </w:r>
      <w:r w:rsidR="006815EB">
        <w:rPr>
          <w:rFonts w:hint="eastAsia"/>
          <w:kern w:val="0"/>
        </w:rPr>
        <w:t>4</w:t>
      </w:r>
      <w:r w:rsidR="006815EB">
        <w:rPr>
          <w:rFonts w:hint="eastAsia"/>
          <w:kern w:val="0"/>
        </w:rPr>
        <w:t>点、</w:t>
      </w:r>
      <w:r w:rsidR="006815EB">
        <w:rPr>
          <w:rFonts w:hint="eastAsia"/>
          <w:kern w:val="0"/>
        </w:rPr>
        <w:t>3</w:t>
      </w:r>
      <w:r w:rsidR="006815EB">
        <w:rPr>
          <w:rFonts w:hint="eastAsia"/>
          <w:kern w:val="0"/>
        </w:rPr>
        <w:t>位を</w:t>
      </w:r>
      <w:r w:rsidR="006815EB">
        <w:rPr>
          <w:rFonts w:hint="eastAsia"/>
          <w:kern w:val="0"/>
        </w:rPr>
        <w:t>3</w:t>
      </w:r>
      <w:r w:rsidR="006815EB">
        <w:rPr>
          <w:rFonts w:hint="eastAsia"/>
          <w:kern w:val="0"/>
        </w:rPr>
        <w:t>点と得点化し、集計した。</w:t>
      </w:r>
      <w:r w:rsidR="00672D2E">
        <w:rPr>
          <w:rFonts w:ascii="Times New Roman" w:hAnsi="Times New Roman" w:cs="ＭＳ 明朝" w:hint="eastAsia"/>
          <w:kern w:val="0"/>
          <w:szCs w:val="21"/>
        </w:rPr>
        <w:t>自由記述については内容分析を行</w:t>
      </w:r>
      <w:r w:rsidR="00C2456A">
        <w:rPr>
          <w:rFonts w:ascii="Times New Roman" w:hAnsi="Times New Roman" w:cs="ＭＳ 明朝" w:hint="eastAsia"/>
          <w:kern w:val="0"/>
          <w:szCs w:val="21"/>
        </w:rPr>
        <w:t>った</w:t>
      </w:r>
      <w:r w:rsidR="00672D2E">
        <w:rPr>
          <w:rFonts w:ascii="Times New Roman" w:hAnsi="Times New Roman" w:cs="ＭＳ 明朝" w:hint="eastAsia"/>
          <w:kern w:val="0"/>
          <w:szCs w:val="21"/>
        </w:rPr>
        <w:t>。</w:t>
      </w:r>
    </w:p>
    <w:p w:rsidR="009A243D" w:rsidRPr="00BB704E" w:rsidRDefault="00C2456A" w:rsidP="001A2B3B">
      <w:pPr>
        <w:overflowPunct w:val="0"/>
        <w:textAlignment w:val="baseline"/>
        <w:rPr>
          <w:rFonts w:ascii="ＭＳ 明朝" w:hAnsi="Times New Roman"/>
          <w:spacing w:val="8"/>
          <w:kern w:val="0"/>
          <w:szCs w:val="21"/>
        </w:rPr>
      </w:pPr>
      <w:r>
        <w:rPr>
          <w:rFonts w:ascii="ＭＳ 明朝" w:hAnsi="Times New Roman" w:hint="eastAsia"/>
          <w:spacing w:val="8"/>
          <w:kern w:val="0"/>
          <w:szCs w:val="21"/>
        </w:rPr>
        <w:t>５</w:t>
      </w:r>
      <w:r w:rsidR="001A2B3B">
        <w:rPr>
          <w:rFonts w:ascii="ＭＳ 明朝" w:hAnsi="Times New Roman" w:hint="eastAsia"/>
          <w:spacing w:val="8"/>
          <w:kern w:val="0"/>
          <w:szCs w:val="21"/>
        </w:rPr>
        <w:t>．</w:t>
      </w:r>
      <w:r w:rsidR="009A243D">
        <w:rPr>
          <w:rFonts w:ascii="ＭＳ 明朝" w:hAnsi="Times New Roman" w:hint="eastAsia"/>
          <w:spacing w:val="8"/>
          <w:kern w:val="0"/>
          <w:szCs w:val="21"/>
        </w:rPr>
        <w:t>倫理的配慮</w:t>
      </w:r>
    </w:p>
    <w:p w:rsidR="009A243D" w:rsidRDefault="009A243D" w:rsidP="007A7408">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研究参加</w:t>
      </w:r>
      <w:r w:rsidR="00C2456A">
        <w:rPr>
          <w:rFonts w:ascii="Times New Roman" w:hAnsi="Times New Roman" w:cs="ＭＳ 明朝" w:hint="eastAsia"/>
          <w:kern w:val="0"/>
          <w:szCs w:val="21"/>
        </w:rPr>
        <w:t>は</w:t>
      </w:r>
      <w:r w:rsidRPr="00BB704E">
        <w:rPr>
          <w:rFonts w:ascii="Times New Roman" w:hAnsi="Times New Roman" w:cs="ＭＳ 明朝" w:hint="eastAsia"/>
          <w:kern w:val="0"/>
          <w:szCs w:val="21"/>
        </w:rPr>
        <w:t>自由</w:t>
      </w:r>
      <w:r w:rsidR="00C2456A">
        <w:rPr>
          <w:rFonts w:ascii="Times New Roman" w:hAnsi="Times New Roman" w:cs="ＭＳ 明朝" w:hint="eastAsia"/>
          <w:kern w:val="0"/>
          <w:szCs w:val="21"/>
        </w:rPr>
        <w:t>意思</w:t>
      </w:r>
      <w:r w:rsidRPr="00BB704E">
        <w:rPr>
          <w:rFonts w:ascii="Times New Roman" w:hAnsi="Times New Roman" w:cs="ＭＳ 明朝" w:hint="eastAsia"/>
          <w:kern w:val="0"/>
          <w:szCs w:val="21"/>
        </w:rPr>
        <w:t>であ</w:t>
      </w:r>
      <w:r w:rsidR="00C2456A">
        <w:rPr>
          <w:rFonts w:ascii="Times New Roman" w:hAnsi="Times New Roman" w:cs="ＭＳ 明朝" w:hint="eastAsia"/>
          <w:kern w:val="0"/>
          <w:szCs w:val="21"/>
        </w:rPr>
        <w:t>り、参加者の同意を得て実施</w:t>
      </w:r>
      <w:r w:rsidR="00F72D45">
        <w:rPr>
          <w:rFonts w:ascii="Times New Roman" w:hAnsi="Times New Roman" w:cs="ＭＳ 明朝" w:hint="eastAsia"/>
          <w:kern w:val="0"/>
          <w:szCs w:val="21"/>
        </w:rPr>
        <w:t>した</w:t>
      </w:r>
      <w:r w:rsidR="00C2456A">
        <w:rPr>
          <w:rFonts w:ascii="Times New Roman" w:hAnsi="Times New Roman" w:cs="ＭＳ 明朝" w:hint="eastAsia"/>
          <w:kern w:val="0"/>
          <w:szCs w:val="21"/>
        </w:rPr>
        <w:t>。秘密を厳守し、</w:t>
      </w:r>
      <w:r w:rsidRPr="00BB704E">
        <w:rPr>
          <w:rFonts w:ascii="Times New Roman" w:hAnsi="Times New Roman" w:cs="ＭＳ 明朝" w:hint="eastAsia"/>
          <w:kern w:val="0"/>
          <w:szCs w:val="21"/>
        </w:rPr>
        <w:t>不利益</w:t>
      </w:r>
      <w:r w:rsidR="00C2456A">
        <w:rPr>
          <w:rFonts w:ascii="Times New Roman" w:hAnsi="Times New Roman" w:cs="ＭＳ 明朝" w:hint="eastAsia"/>
          <w:kern w:val="0"/>
          <w:szCs w:val="21"/>
        </w:rPr>
        <w:t>や個人を特定することはないこと、試資料の保管や試資料の処分は厳重に行い、公表時の配慮や研究外の使用はしないことを</w:t>
      </w:r>
      <w:r w:rsidR="006D0747">
        <w:rPr>
          <w:rFonts w:ascii="Times New Roman" w:hAnsi="Times New Roman" w:cs="ＭＳ 明朝" w:hint="eastAsia"/>
          <w:kern w:val="0"/>
          <w:szCs w:val="21"/>
        </w:rPr>
        <w:t>文書にて</w:t>
      </w:r>
      <w:r>
        <w:rPr>
          <w:rFonts w:ascii="Times New Roman" w:hAnsi="Times New Roman" w:cs="ＭＳ 明朝" w:hint="eastAsia"/>
          <w:kern w:val="0"/>
          <w:szCs w:val="21"/>
        </w:rPr>
        <w:t>説明</w:t>
      </w:r>
      <w:r w:rsidR="00F72D45">
        <w:rPr>
          <w:rFonts w:ascii="Times New Roman" w:hAnsi="Times New Roman" w:cs="ＭＳ 明朝" w:hint="eastAsia"/>
          <w:kern w:val="0"/>
          <w:szCs w:val="21"/>
        </w:rPr>
        <w:t>した</w:t>
      </w:r>
      <w:r>
        <w:rPr>
          <w:rFonts w:ascii="Times New Roman" w:hAnsi="Times New Roman" w:cs="ＭＳ 明朝" w:hint="eastAsia"/>
          <w:kern w:val="0"/>
          <w:szCs w:val="21"/>
        </w:rPr>
        <w:t>。</w:t>
      </w:r>
      <w:r w:rsidR="00C2456A">
        <w:rPr>
          <w:rFonts w:ascii="Times New Roman" w:hAnsi="Times New Roman" w:cs="ＭＳ 明朝" w:hint="eastAsia"/>
          <w:kern w:val="0"/>
          <w:szCs w:val="21"/>
        </w:rPr>
        <w:t>東京医療保健大学</w:t>
      </w:r>
      <w:r w:rsidR="000E7622">
        <w:rPr>
          <w:rFonts w:ascii="Times New Roman" w:hAnsi="Times New Roman" w:cs="ＭＳ 明朝" w:hint="eastAsia"/>
          <w:kern w:val="0"/>
          <w:szCs w:val="21"/>
        </w:rPr>
        <w:t>の研究倫理・</w:t>
      </w:r>
      <w:r w:rsidR="000E7622">
        <w:rPr>
          <w:rFonts w:hint="eastAsia"/>
        </w:rPr>
        <w:t>安全委員会</w:t>
      </w:r>
      <w:r w:rsidR="000E7622">
        <w:rPr>
          <w:rFonts w:ascii="Times New Roman" w:hAnsi="Times New Roman" w:cs="ＭＳ 明朝" w:hint="eastAsia"/>
          <w:kern w:val="0"/>
          <w:szCs w:val="21"/>
        </w:rPr>
        <w:t>の承認を得て実施した。</w:t>
      </w:r>
    </w:p>
    <w:p w:rsidR="00E21D92" w:rsidRDefault="00E21D92" w:rsidP="000E7622">
      <w:pPr>
        <w:overflowPunct w:val="0"/>
        <w:textAlignment w:val="baseline"/>
        <w:rPr>
          <w:rFonts w:ascii="Times New Roman" w:hAnsi="Times New Roman" w:cs="ＭＳ 明朝"/>
          <w:b/>
          <w:kern w:val="0"/>
          <w:sz w:val="24"/>
          <w:szCs w:val="24"/>
        </w:rPr>
      </w:pPr>
    </w:p>
    <w:p w:rsidR="000E7622" w:rsidRPr="002A093A" w:rsidRDefault="000E7622" w:rsidP="000E7622">
      <w:pPr>
        <w:overflowPunct w:val="0"/>
        <w:textAlignment w:val="baseline"/>
        <w:rPr>
          <w:rFonts w:ascii="Times New Roman" w:hAnsi="Times New Roman" w:cs="ＭＳ 明朝"/>
          <w:b/>
          <w:kern w:val="0"/>
          <w:sz w:val="24"/>
          <w:szCs w:val="24"/>
        </w:rPr>
      </w:pPr>
      <w:r w:rsidRPr="002A093A">
        <w:rPr>
          <w:rFonts w:ascii="Times New Roman" w:hAnsi="Times New Roman" w:cs="ＭＳ 明朝" w:hint="eastAsia"/>
          <w:b/>
          <w:kern w:val="0"/>
          <w:sz w:val="24"/>
          <w:szCs w:val="24"/>
        </w:rPr>
        <w:t>Ｃ．研究結果</w:t>
      </w:r>
    </w:p>
    <w:p w:rsidR="003C62D4" w:rsidRDefault="000E7622" w:rsidP="003C62D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１．</w:t>
      </w:r>
      <w:r w:rsidR="00E033CD">
        <w:rPr>
          <w:rFonts w:ascii="Times New Roman" w:hAnsi="Times New Roman" w:cs="ＭＳ 明朝" w:hint="eastAsia"/>
          <w:kern w:val="0"/>
          <w:szCs w:val="21"/>
        </w:rPr>
        <w:t>対象者</w:t>
      </w:r>
      <w:r w:rsidR="003C62D4">
        <w:rPr>
          <w:rFonts w:ascii="Times New Roman" w:hAnsi="Times New Roman" w:cs="ＭＳ 明朝" w:hint="eastAsia"/>
          <w:kern w:val="0"/>
          <w:szCs w:val="21"/>
        </w:rPr>
        <w:t>の背景</w:t>
      </w:r>
      <w:r w:rsidR="000A2D3E">
        <w:rPr>
          <w:rFonts w:ascii="Times New Roman" w:hAnsi="Times New Roman" w:cs="ＭＳ 明朝" w:hint="eastAsia"/>
          <w:kern w:val="0"/>
          <w:szCs w:val="21"/>
        </w:rPr>
        <w:t>（表１）</w:t>
      </w:r>
    </w:p>
    <w:p w:rsidR="00F77CF4" w:rsidRDefault="00F77CF4" w:rsidP="00F77CF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１）所属している医療機関について</w:t>
      </w:r>
    </w:p>
    <w:p w:rsidR="00F77CF4" w:rsidRDefault="00784765" w:rsidP="00F77CF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lastRenderedPageBreak/>
        <w:t xml:space="preserve">　特定看護師として所属している医療機関は国立病院機構が</w:t>
      </w:r>
      <w:r>
        <w:rPr>
          <w:rFonts w:ascii="Times New Roman" w:hAnsi="Times New Roman" w:cs="ＭＳ 明朝" w:hint="eastAsia"/>
          <w:kern w:val="0"/>
          <w:szCs w:val="21"/>
        </w:rPr>
        <w:t>20</w:t>
      </w:r>
      <w:r>
        <w:rPr>
          <w:rFonts w:ascii="Times New Roman" w:hAnsi="Times New Roman" w:cs="ＭＳ 明朝" w:hint="eastAsia"/>
          <w:kern w:val="0"/>
          <w:szCs w:val="21"/>
        </w:rPr>
        <w:t>名中</w:t>
      </w:r>
      <w:r>
        <w:rPr>
          <w:rFonts w:ascii="Times New Roman" w:hAnsi="Times New Roman" w:cs="ＭＳ 明朝" w:hint="eastAsia"/>
          <w:kern w:val="0"/>
          <w:szCs w:val="21"/>
        </w:rPr>
        <w:t>13</w:t>
      </w:r>
      <w:r>
        <w:rPr>
          <w:rFonts w:ascii="Times New Roman" w:hAnsi="Times New Roman" w:cs="ＭＳ 明朝" w:hint="eastAsia"/>
          <w:kern w:val="0"/>
          <w:szCs w:val="21"/>
        </w:rPr>
        <w:t>名（</w:t>
      </w:r>
      <w:r>
        <w:rPr>
          <w:rFonts w:ascii="Times New Roman" w:hAnsi="Times New Roman" w:cs="ＭＳ 明朝" w:hint="eastAsia"/>
          <w:kern w:val="0"/>
          <w:szCs w:val="21"/>
        </w:rPr>
        <w:t>65%</w:t>
      </w:r>
      <w:r>
        <w:rPr>
          <w:rFonts w:ascii="Times New Roman" w:hAnsi="Times New Roman" w:cs="ＭＳ 明朝" w:hint="eastAsia"/>
          <w:kern w:val="0"/>
          <w:szCs w:val="21"/>
        </w:rPr>
        <w:t>）、公的医療機関が</w:t>
      </w:r>
      <w:r>
        <w:rPr>
          <w:rFonts w:ascii="Times New Roman" w:hAnsi="Times New Roman" w:cs="ＭＳ 明朝" w:hint="eastAsia"/>
          <w:kern w:val="0"/>
          <w:szCs w:val="21"/>
        </w:rPr>
        <w:t>6</w:t>
      </w:r>
      <w:r>
        <w:rPr>
          <w:rFonts w:ascii="Times New Roman" w:hAnsi="Times New Roman" w:cs="ＭＳ 明朝" w:hint="eastAsia"/>
          <w:kern w:val="0"/>
          <w:szCs w:val="21"/>
        </w:rPr>
        <w:t>名</w:t>
      </w:r>
      <w:r>
        <w:rPr>
          <w:rFonts w:ascii="Times New Roman" w:hAnsi="Times New Roman" w:cs="ＭＳ 明朝" w:hint="eastAsia"/>
          <w:kern w:val="0"/>
          <w:szCs w:val="21"/>
        </w:rPr>
        <w:t>(30%)</w:t>
      </w:r>
      <w:r>
        <w:rPr>
          <w:rFonts w:ascii="Times New Roman" w:hAnsi="Times New Roman" w:cs="ＭＳ 明朝" w:hint="eastAsia"/>
          <w:kern w:val="0"/>
          <w:szCs w:val="21"/>
        </w:rPr>
        <w:t>、医療法人が</w:t>
      </w:r>
      <w:r>
        <w:rPr>
          <w:rFonts w:ascii="Times New Roman" w:hAnsi="Times New Roman" w:cs="ＭＳ 明朝" w:hint="eastAsia"/>
          <w:kern w:val="0"/>
          <w:szCs w:val="21"/>
        </w:rPr>
        <w:t>1</w:t>
      </w:r>
      <w:r>
        <w:rPr>
          <w:rFonts w:ascii="Times New Roman" w:hAnsi="Times New Roman" w:cs="ＭＳ 明朝" w:hint="eastAsia"/>
          <w:kern w:val="0"/>
          <w:szCs w:val="21"/>
        </w:rPr>
        <w:t>名（</w:t>
      </w:r>
      <w:r>
        <w:rPr>
          <w:rFonts w:ascii="Times New Roman" w:hAnsi="Times New Roman" w:cs="ＭＳ 明朝" w:hint="eastAsia"/>
          <w:kern w:val="0"/>
          <w:szCs w:val="21"/>
        </w:rPr>
        <w:t>5%</w:t>
      </w:r>
      <w:r>
        <w:rPr>
          <w:rFonts w:ascii="Times New Roman" w:hAnsi="Times New Roman" w:cs="ＭＳ 明朝" w:hint="eastAsia"/>
          <w:kern w:val="0"/>
          <w:szCs w:val="21"/>
        </w:rPr>
        <w:t>）であった。</w:t>
      </w:r>
      <w:r w:rsidR="000A2D3E">
        <w:rPr>
          <w:rFonts w:ascii="Times New Roman" w:hAnsi="Times New Roman" w:cs="ＭＳ 明朝" w:hint="eastAsia"/>
          <w:kern w:val="0"/>
          <w:szCs w:val="21"/>
        </w:rPr>
        <w:t>病床数</w:t>
      </w:r>
      <w:r>
        <w:rPr>
          <w:rFonts w:ascii="Times New Roman" w:hAnsi="Times New Roman" w:cs="ＭＳ 明朝" w:hint="eastAsia"/>
          <w:kern w:val="0"/>
          <w:szCs w:val="21"/>
        </w:rPr>
        <w:t>は</w:t>
      </w:r>
      <w:r>
        <w:rPr>
          <w:rFonts w:ascii="Times New Roman" w:hAnsi="Times New Roman" w:cs="ＭＳ 明朝" w:hint="eastAsia"/>
          <w:kern w:val="0"/>
          <w:szCs w:val="21"/>
        </w:rPr>
        <w:t>1000</w:t>
      </w:r>
      <w:r>
        <w:rPr>
          <w:rFonts w:ascii="Times New Roman" w:hAnsi="Times New Roman" w:cs="ＭＳ 明朝" w:hint="eastAsia"/>
          <w:kern w:val="0"/>
          <w:szCs w:val="21"/>
        </w:rPr>
        <w:t>床以上が</w:t>
      </w:r>
      <w:r>
        <w:rPr>
          <w:rFonts w:ascii="Times New Roman" w:hAnsi="Times New Roman" w:cs="ＭＳ 明朝" w:hint="eastAsia"/>
          <w:kern w:val="0"/>
          <w:szCs w:val="21"/>
        </w:rPr>
        <w:t>2</w:t>
      </w:r>
      <w:r>
        <w:rPr>
          <w:rFonts w:ascii="Times New Roman" w:hAnsi="Times New Roman" w:cs="ＭＳ 明朝" w:hint="eastAsia"/>
          <w:kern w:val="0"/>
          <w:szCs w:val="21"/>
        </w:rPr>
        <w:t>名（</w:t>
      </w:r>
      <w:r>
        <w:rPr>
          <w:rFonts w:ascii="Times New Roman" w:hAnsi="Times New Roman" w:cs="ＭＳ 明朝" w:hint="eastAsia"/>
          <w:kern w:val="0"/>
          <w:szCs w:val="21"/>
        </w:rPr>
        <w:t>10%</w:t>
      </w:r>
      <w:r>
        <w:rPr>
          <w:rFonts w:ascii="Times New Roman" w:hAnsi="Times New Roman" w:cs="ＭＳ 明朝" w:hint="eastAsia"/>
          <w:kern w:val="0"/>
          <w:szCs w:val="21"/>
        </w:rPr>
        <w:t>）、</w:t>
      </w:r>
      <w:r>
        <w:rPr>
          <w:rFonts w:ascii="Times New Roman" w:hAnsi="Times New Roman" w:cs="ＭＳ 明朝" w:hint="eastAsia"/>
          <w:kern w:val="0"/>
          <w:szCs w:val="21"/>
        </w:rPr>
        <w:t>700</w:t>
      </w:r>
      <w:r>
        <w:rPr>
          <w:rFonts w:ascii="Times New Roman" w:hAnsi="Times New Roman" w:cs="ＭＳ 明朝" w:hint="eastAsia"/>
          <w:kern w:val="0"/>
          <w:szCs w:val="21"/>
        </w:rPr>
        <w:t>床以上が</w:t>
      </w:r>
      <w:r>
        <w:rPr>
          <w:rFonts w:ascii="Times New Roman" w:hAnsi="Times New Roman" w:cs="ＭＳ 明朝" w:hint="eastAsia"/>
          <w:kern w:val="0"/>
          <w:szCs w:val="21"/>
        </w:rPr>
        <w:t>8</w:t>
      </w:r>
      <w:r>
        <w:rPr>
          <w:rFonts w:ascii="Times New Roman" w:hAnsi="Times New Roman" w:cs="ＭＳ 明朝" w:hint="eastAsia"/>
          <w:kern w:val="0"/>
          <w:szCs w:val="21"/>
        </w:rPr>
        <w:t>名</w:t>
      </w:r>
      <w:r>
        <w:rPr>
          <w:rFonts w:ascii="Times New Roman" w:hAnsi="Times New Roman" w:cs="ＭＳ 明朝" w:hint="eastAsia"/>
          <w:kern w:val="0"/>
          <w:szCs w:val="21"/>
        </w:rPr>
        <w:t>(40%)</w:t>
      </w:r>
      <w:r>
        <w:rPr>
          <w:rFonts w:ascii="Times New Roman" w:hAnsi="Times New Roman" w:cs="ＭＳ 明朝" w:hint="eastAsia"/>
          <w:kern w:val="0"/>
          <w:szCs w:val="21"/>
        </w:rPr>
        <w:t>、</w:t>
      </w:r>
      <w:r>
        <w:rPr>
          <w:rFonts w:ascii="Times New Roman" w:hAnsi="Times New Roman" w:cs="ＭＳ 明朝" w:hint="eastAsia"/>
          <w:kern w:val="0"/>
          <w:szCs w:val="21"/>
        </w:rPr>
        <w:t>500</w:t>
      </w:r>
      <w:r>
        <w:rPr>
          <w:rFonts w:ascii="Times New Roman" w:hAnsi="Times New Roman" w:cs="ＭＳ 明朝" w:hint="eastAsia"/>
          <w:kern w:val="0"/>
          <w:szCs w:val="21"/>
        </w:rPr>
        <w:t>床以上が</w:t>
      </w:r>
      <w:r>
        <w:rPr>
          <w:rFonts w:ascii="Times New Roman" w:hAnsi="Times New Roman" w:cs="ＭＳ 明朝" w:hint="eastAsia"/>
          <w:kern w:val="0"/>
          <w:szCs w:val="21"/>
        </w:rPr>
        <w:t>3</w:t>
      </w:r>
      <w:r>
        <w:rPr>
          <w:rFonts w:ascii="Times New Roman" w:hAnsi="Times New Roman" w:cs="ＭＳ 明朝" w:hint="eastAsia"/>
          <w:kern w:val="0"/>
          <w:szCs w:val="21"/>
        </w:rPr>
        <w:t>名</w:t>
      </w:r>
      <w:r>
        <w:rPr>
          <w:rFonts w:ascii="Times New Roman" w:hAnsi="Times New Roman" w:cs="ＭＳ 明朝" w:hint="eastAsia"/>
          <w:kern w:val="0"/>
          <w:szCs w:val="21"/>
        </w:rPr>
        <w:t>(15%)</w:t>
      </w:r>
      <w:r>
        <w:rPr>
          <w:rFonts w:ascii="Times New Roman" w:hAnsi="Times New Roman" w:cs="ＭＳ 明朝" w:hint="eastAsia"/>
          <w:kern w:val="0"/>
          <w:szCs w:val="21"/>
        </w:rPr>
        <w:t>であり、</w:t>
      </w:r>
      <w:r>
        <w:rPr>
          <w:rFonts w:ascii="Times New Roman" w:hAnsi="Times New Roman" w:cs="ＭＳ 明朝" w:hint="eastAsia"/>
          <w:kern w:val="0"/>
          <w:szCs w:val="21"/>
        </w:rPr>
        <w:t>500</w:t>
      </w:r>
      <w:r>
        <w:rPr>
          <w:rFonts w:ascii="Times New Roman" w:hAnsi="Times New Roman" w:cs="ＭＳ 明朝" w:hint="eastAsia"/>
          <w:kern w:val="0"/>
          <w:szCs w:val="21"/>
        </w:rPr>
        <w:t>床以上に所属している者が半数以上であった。</w:t>
      </w:r>
    </w:p>
    <w:p w:rsidR="00F77CF4" w:rsidRDefault="00F77CF4" w:rsidP="00F77CF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２）看護経験について</w:t>
      </w:r>
    </w:p>
    <w:p w:rsidR="00F77CF4" w:rsidRDefault="000A2D3E" w:rsidP="00F77CF4">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看護経験年数</w:t>
      </w:r>
      <w:r w:rsidR="00784765">
        <w:rPr>
          <w:rFonts w:ascii="Times New Roman" w:hAnsi="Times New Roman" w:cs="ＭＳ 明朝" w:hint="eastAsia"/>
          <w:kern w:val="0"/>
          <w:szCs w:val="21"/>
        </w:rPr>
        <w:t>は</w:t>
      </w:r>
      <w:r w:rsidR="00784765">
        <w:rPr>
          <w:rFonts w:ascii="Times New Roman" w:hAnsi="Times New Roman" w:cs="ＭＳ 明朝" w:hint="eastAsia"/>
          <w:kern w:val="0"/>
          <w:szCs w:val="21"/>
        </w:rPr>
        <w:t>11.</w:t>
      </w:r>
      <w:r w:rsidR="00F77CF4">
        <w:rPr>
          <w:rFonts w:ascii="Times New Roman" w:hAnsi="Times New Roman" w:cs="ＭＳ 明朝" w:hint="eastAsia"/>
          <w:kern w:val="0"/>
          <w:szCs w:val="21"/>
        </w:rPr>
        <w:t>3</w:t>
      </w:r>
      <w:r w:rsidR="00F77CF4">
        <w:rPr>
          <w:rFonts w:ascii="Times New Roman" w:hAnsi="Times New Roman" w:cs="ＭＳ 明朝" w:hint="eastAsia"/>
          <w:kern w:val="0"/>
          <w:szCs w:val="21"/>
        </w:rPr>
        <w:t>±</w:t>
      </w:r>
      <w:r w:rsidR="00F77CF4">
        <w:rPr>
          <w:rFonts w:ascii="Times New Roman" w:hAnsi="Times New Roman" w:cs="ＭＳ 明朝" w:hint="eastAsia"/>
          <w:kern w:val="0"/>
          <w:szCs w:val="21"/>
        </w:rPr>
        <w:t>4.9</w:t>
      </w:r>
      <w:r w:rsidR="00784765">
        <w:rPr>
          <w:rFonts w:ascii="Times New Roman" w:hAnsi="Times New Roman" w:cs="ＭＳ 明朝" w:hint="eastAsia"/>
          <w:kern w:val="0"/>
          <w:szCs w:val="21"/>
        </w:rPr>
        <w:t>年</w:t>
      </w:r>
      <w:r w:rsidR="00F77CF4">
        <w:rPr>
          <w:rFonts w:ascii="Times New Roman" w:hAnsi="Times New Roman" w:cs="ＭＳ 明朝" w:hint="eastAsia"/>
          <w:kern w:val="0"/>
          <w:szCs w:val="21"/>
        </w:rPr>
        <w:t>であり、主に救命救急センター、周手術期患者の入院する病棟での経験であった。</w:t>
      </w:r>
    </w:p>
    <w:p w:rsidR="00F77CF4" w:rsidRDefault="00F77CF4" w:rsidP="00F77CF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３）厚生労働省看護師特定行為・業務試行事業の指定の有無</w:t>
      </w:r>
    </w:p>
    <w:p w:rsidR="000E7622" w:rsidRDefault="000A2D3E" w:rsidP="002A093A">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厚生労働省看護師特定行為・業務試行事業の指定の有無</w:t>
      </w:r>
      <w:r w:rsidR="00F77CF4">
        <w:rPr>
          <w:rFonts w:ascii="Times New Roman" w:hAnsi="Times New Roman" w:cs="ＭＳ 明朝" w:hint="eastAsia"/>
          <w:kern w:val="0"/>
          <w:szCs w:val="21"/>
        </w:rPr>
        <w:t>については</w:t>
      </w:r>
      <w:r w:rsidR="002A093A">
        <w:rPr>
          <w:rFonts w:ascii="Times New Roman" w:hAnsi="Times New Roman" w:cs="ＭＳ 明朝" w:hint="eastAsia"/>
          <w:kern w:val="0"/>
          <w:szCs w:val="21"/>
        </w:rPr>
        <w:t>「指定を受けている」が</w:t>
      </w:r>
      <w:r w:rsidR="002A093A">
        <w:rPr>
          <w:rFonts w:ascii="Times New Roman" w:hAnsi="Times New Roman" w:cs="ＭＳ 明朝" w:hint="eastAsia"/>
          <w:kern w:val="0"/>
          <w:szCs w:val="21"/>
        </w:rPr>
        <w:t>16</w:t>
      </w:r>
      <w:r w:rsidR="002A093A">
        <w:rPr>
          <w:rFonts w:ascii="Times New Roman" w:hAnsi="Times New Roman" w:cs="ＭＳ 明朝" w:hint="eastAsia"/>
          <w:kern w:val="0"/>
          <w:szCs w:val="21"/>
        </w:rPr>
        <w:t>名（</w:t>
      </w:r>
      <w:r w:rsidR="002A093A">
        <w:rPr>
          <w:rFonts w:ascii="Times New Roman" w:hAnsi="Times New Roman" w:cs="ＭＳ 明朝" w:hint="eastAsia"/>
          <w:kern w:val="0"/>
          <w:szCs w:val="21"/>
        </w:rPr>
        <w:t>80%</w:t>
      </w:r>
      <w:r w:rsidR="002A093A">
        <w:rPr>
          <w:rFonts w:ascii="Times New Roman" w:hAnsi="Times New Roman" w:cs="ＭＳ 明朝" w:hint="eastAsia"/>
          <w:kern w:val="0"/>
          <w:szCs w:val="21"/>
        </w:rPr>
        <w:t>）、「申請中」が</w:t>
      </w:r>
      <w:r w:rsidR="002A093A">
        <w:rPr>
          <w:rFonts w:ascii="Times New Roman" w:hAnsi="Times New Roman" w:cs="ＭＳ 明朝" w:hint="eastAsia"/>
          <w:kern w:val="0"/>
          <w:szCs w:val="21"/>
        </w:rPr>
        <w:t>3</w:t>
      </w:r>
      <w:r w:rsidR="002A093A">
        <w:rPr>
          <w:rFonts w:ascii="Times New Roman" w:hAnsi="Times New Roman" w:cs="ＭＳ 明朝" w:hint="eastAsia"/>
          <w:kern w:val="0"/>
          <w:szCs w:val="21"/>
        </w:rPr>
        <w:t>名（</w:t>
      </w:r>
      <w:r w:rsidR="002A093A">
        <w:rPr>
          <w:rFonts w:ascii="Times New Roman" w:hAnsi="Times New Roman" w:cs="ＭＳ 明朝" w:hint="eastAsia"/>
          <w:kern w:val="0"/>
          <w:szCs w:val="21"/>
        </w:rPr>
        <w:t>15%</w:t>
      </w:r>
      <w:r w:rsidR="002A093A">
        <w:rPr>
          <w:rFonts w:ascii="Times New Roman" w:hAnsi="Times New Roman" w:cs="ＭＳ 明朝" w:hint="eastAsia"/>
          <w:kern w:val="0"/>
          <w:szCs w:val="21"/>
        </w:rPr>
        <w:t>）、「申請書を未提出」が</w:t>
      </w:r>
      <w:r w:rsidR="002A093A">
        <w:rPr>
          <w:rFonts w:ascii="Times New Roman" w:hAnsi="Times New Roman" w:cs="ＭＳ 明朝" w:hint="eastAsia"/>
          <w:kern w:val="0"/>
          <w:szCs w:val="21"/>
        </w:rPr>
        <w:t>1</w:t>
      </w:r>
      <w:r w:rsidR="002A093A">
        <w:rPr>
          <w:rFonts w:ascii="Times New Roman" w:hAnsi="Times New Roman" w:cs="ＭＳ 明朝" w:hint="eastAsia"/>
          <w:kern w:val="0"/>
          <w:szCs w:val="21"/>
        </w:rPr>
        <w:t>名（</w:t>
      </w:r>
      <w:r w:rsidR="002A093A">
        <w:rPr>
          <w:rFonts w:ascii="Times New Roman" w:hAnsi="Times New Roman" w:cs="ＭＳ 明朝" w:hint="eastAsia"/>
          <w:kern w:val="0"/>
          <w:szCs w:val="21"/>
        </w:rPr>
        <w:t>5%</w:t>
      </w:r>
      <w:r w:rsidR="002A093A">
        <w:rPr>
          <w:rFonts w:ascii="Times New Roman" w:hAnsi="Times New Roman" w:cs="ＭＳ 明朝" w:hint="eastAsia"/>
          <w:kern w:val="0"/>
          <w:szCs w:val="21"/>
        </w:rPr>
        <w:t>）であった。</w:t>
      </w:r>
    </w:p>
    <w:p w:rsidR="00784765" w:rsidRDefault="00F94E82"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４</w:t>
      </w:r>
      <w:r w:rsidR="000A2D3E">
        <w:rPr>
          <w:rFonts w:ascii="Times New Roman" w:hAnsi="Times New Roman" w:cs="ＭＳ 明朝" w:hint="eastAsia"/>
          <w:kern w:val="0"/>
          <w:szCs w:val="21"/>
        </w:rPr>
        <w:t>）</w:t>
      </w:r>
      <w:r w:rsidR="00172864">
        <w:rPr>
          <w:rFonts w:ascii="Times New Roman" w:hAnsi="Times New Roman" w:cs="ＭＳ 明朝" w:hint="eastAsia"/>
          <w:kern w:val="0"/>
          <w:szCs w:val="21"/>
        </w:rPr>
        <w:t>養成課程</w:t>
      </w:r>
      <w:r w:rsidR="00784765">
        <w:rPr>
          <w:rFonts w:ascii="Times New Roman" w:hAnsi="Times New Roman" w:cs="ＭＳ 明朝" w:hint="eastAsia"/>
          <w:kern w:val="0"/>
          <w:szCs w:val="21"/>
        </w:rPr>
        <w:t>修了後</w:t>
      </w:r>
      <w:r w:rsidR="000A2D3E">
        <w:rPr>
          <w:rFonts w:ascii="Times New Roman" w:hAnsi="Times New Roman" w:cs="ＭＳ 明朝" w:hint="eastAsia"/>
          <w:kern w:val="0"/>
          <w:szCs w:val="21"/>
        </w:rPr>
        <w:t>1</w:t>
      </w:r>
      <w:r w:rsidR="000A2D3E">
        <w:rPr>
          <w:rFonts w:ascii="Times New Roman" w:hAnsi="Times New Roman" w:cs="ＭＳ 明朝" w:hint="eastAsia"/>
          <w:kern w:val="0"/>
          <w:szCs w:val="21"/>
        </w:rPr>
        <w:t>年間の研修期間</w:t>
      </w:r>
      <w:r w:rsidR="00784765">
        <w:rPr>
          <w:rFonts w:ascii="Times New Roman" w:hAnsi="Times New Roman" w:cs="ＭＳ 明朝" w:hint="eastAsia"/>
          <w:kern w:val="0"/>
          <w:szCs w:val="21"/>
        </w:rPr>
        <w:t>について</w:t>
      </w:r>
    </w:p>
    <w:p w:rsidR="000A2D3E" w:rsidRDefault="00172864" w:rsidP="00F77CF4">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養成課程</w:t>
      </w:r>
      <w:r w:rsidR="00F77CF4">
        <w:rPr>
          <w:rFonts w:ascii="Times New Roman" w:hAnsi="Times New Roman" w:cs="ＭＳ 明朝" w:hint="eastAsia"/>
          <w:kern w:val="0"/>
          <w:szCs w:val="21"/>
        </w:rPr>
        <w:t>修了後</w:t>
      </w:r>
      <w:r w:rsidR="00F77CF4">
        <w:rPr>
          <w:rFonts w:ascii="Times New Roman" w:hAnsi="Times New Roman" w:cs="ＭＳ 明朝" w:hint="eastAsia"/>
          <w:kern w:val="0"/>
          <w:szCs w:val="21"/>
        </w:rPr>
        <w:t>1</w:t>
      </w:r>
      <w:r w:rsidR="00F77CF4">
        <w:rPr>
          <w:rFonts w:ascii="Times New Roman" w:hAnsi="Times New Roman" w:cs="ＭＳ 明朝" w:hint="eastAsia"/>
          <w:kern w:val="0"/>
          <w:szCs w:val="21"/>
        </w:rPr>
        <w:t>年間の</w:t>
      </w:r>
      <w:r w:rsidR="00784765">
        <w:rPr>
          <w:rFonts w:ascii="Times New Roman" w:hAnsi="Times New Roman" w:cs="ＭＳ 明朝" w:hint="eastAsia"/>
          <w:kern w:val="0"/>
          <w:szCs w:val="21"/>
        </w:rPr>
        <w:t>研修期間</w:t>
      </w:r>
      <w:r w:rsidR="00F72D45">
        <w:rPr>
          <w:rFonts w:ascii="Times New Roman" w:hAnsi="Times New Roman" w:cs="ＭＳ 明朝" w:hint="eastAsia"/>
          <w:kern w:val="0"/>
          <w:szCs w:val="21"/>
        </w:rPr>
        <w:t>における</w:t>
      </w:r>
      <w:r w:rsidR="00F77CF4">
        <w:rPr>
          <w:rFonts w:ascii="Times New Roman" w:hAnsi="Times New Roman" w:cs="ＭＳ 明朝" w:hint="eastAsia"/>
          <w:kern w:val="0"/>
          <w:szCs w:val="21"/>
        </w:rPr>
        <w:t>診療科のローテーションの</w:t>
      </w:r>
      <w:r w:rsidR="00784765">
        <w:rPr>
          <w:rFonts w:ascii="Times New Roman" w:hAnsi="Times New Roman" w:cs="ＭＳ 明朝" w:hint="eastAsia"/>
          <w:kern w:val="0"/>
          <w:szCs w:val="21"/>
        </w:rPr>
        <w:t>有無は有りが</w:t>
      </w:r>
      <w:r w:rsidR="00F77CF4">
        <w:rPr>
          <w:rFonts w:ascii="Times New Roman" w:hAnsi="Times New Roman" w:cs="ＭＳ 明朝" w:hint="eastAsia"/>
          <w:kern w:val="0"/>
          <w:szCs w:val="21"/>
        </w:rPr>
        <w:t>15</w:t>
      </w:r>
      <w:r w:rsidR="00F77CF4">
        <w:rPr>
          <w:rFonts w:ascii="Times New Roman" w:hAnsi="Times New Roman" w:cs="ＭＳ 明朝" w:hint="eastAsia"/>
          <w:kern w:val="0"/>
          <w:szCs w:val="21"/>
        </w:rPr>
        <w:t>名</w:t>
      </w:r>
      <w:r w:rsidR="00F77CF4">
        <w:rPr>
          <w:rFonts w:ascii="Times New Roman" w:hAnsi="Times New Roman" w:cs="ＭＳ 明朝" w:hint="eastAsia"/>
          <w:kern w:val="0"/>
          <w:szCs w:val="21"/>
        </w:rPr>
        <w:t>(75%)</w:t>
      </w:r>
      <w:r w:rsidR="00F77CF4">
        <w:rPr>
          <w:rFonts w:ascii="Times New Roman" w:hAnsi="Times New Roman" w:cs="ＭＳ 明朝" w:hint="eastAsia"/>
          <w:kern w:val="0"/>
          <w:szCs w:val="21"/>
        </w:rPr>
        <w:t>、無しが</w:t>
      </w:r>
      <w:r w:rsidR="00F77CF4">
        <w:rPr>
          <w:rFonts w:ascii="Times New Roman" w:hAnsi="Times New Roman" w:cs="ＭＳ 明朝" w:hint="eastAsia"/>
          <w:kern w:val="0"/>
          <w:szCs w:val="21"/>
        </w:rPr>
        <w:t>5</w:t>
      </w:r>
      <w:r w:rsidR="00F77CF4">
        <w:rPr>
          <w:rFonts w:ascii="Times New Roman" w:hAnsi="Times New Roman" w:cs="ＭＳ 明朝" w:hint="eastAsia"/>
          <w:kern w:val="0"/>
          <w:szCs w:val="21"/>
        </w:rPr>
        <w:t>名</w:t>
      </w:r>
      <w:r w:rsidR="00F77CF4">
        <w:rPr>
          <w:rFonts w:ascii="Times New Roman" w:hAnsi="Times New Roman" w:cs="ＭＳ 明朝" w:hint="eastAsia"/>
          <w:kern w:val="0"/>
          <w:szCs w:val="21"/>
        </w:rPr>
        <w:t>(25%)</w:t>
      </w:r>
      <w:r w:rsidR="00F77CF4">
        <w:rPr>
          <w:rFonts w:ascii="Times New Roman" w:hAnsi="Times New Roman" w:cs="ＭＳ 明朝" w:hint="eastAsia"/>
          <w:kern w:val="0"/>
          <w:szCs w:val="21"/>
        </w:rPr>
        <w:t>であった。</w:t>
      </w:r>
      <w:r w:rsidR="000A2D3E">
        <w:rPr>
          <w:rFonts w:ascii="Times New Roman" w:hAnsi="Times New Roman" w:cs="ＭＳ 明朝" w:hint="eastAsia"/>
          <w:kern w:val="0"/>
          <w:szCs w:val="21"/>
        </w:rPr>
        <w:t>診療科のローテーション</w:t>
      </w:r>
      <w:r w:rsidR="00F77CF4">
        <w:rPr>
          <w:rFonts w:ascii="Times New Roman" w:hAnsi="Times New Roman" w:cs="ＭＳ 明朝" w:hint="eastAsia"/>
          <w:kern w:val="0"/>
          <w:szCs w:val="21"/>
        </w:rPr>
        <w:t>内容と期間は、「救命センター・総合内科</w:t>
      </w:r>
      <w:r w:rsidR="00F77CF4">
        <w:rPr>
          <w:rFonts w:ascii="Times New Roman" w:hAnsi="Times New Roman" w:cs="ＭＳ 明朝" w:hint="eastAsia"/>
          <w:kern w:val="0"/>
          <w:szCs w:val="21"/>
        </w:rPr>
        <w:t>(</w:t>
      </w:r>
      <w:r w:rsidR="00F77CF4">
        <w:rPr>
          <w:rFonts w:ascii="Times New Roman" w:hAnsi="Times New Roman" w:cs="ＭＳ 明朝" w:hint="eastAsia"/>
          <w:kern w:val="0"/>
          <w:szCs w:val="21"/>
        </w:rPr>
        <w:t>内科系</w:t>
      </w:r>
      <w:r w:rsidR="00F77CF4">
        <w:rPr>
          <w:rFonts w:ascii="Times New Roman" w:hAnsi="Times New Roman" w:cs="ＭＳ 明朝" w:hint="eastAsia"/>
          <w:kern w:val="0"/>
          <w:szCs w:val="21"/>
        </w:rPr>
        <w:t>)</w:t>
      </w:r>
      <w:r w:rsidR="00F77CF4">
        <w:rPr>
          <w:rFonts w:ascii="Times New Roman" w:hAnsi="Times New Roman" w:cs="ＭＳ 明朝" w:hint="eastAsia"/>
          <w:kern w:val="0"/>
          <w:szCs w:val="21"/>
        </w:rPr>
        <w:t>・外科を各</w:t>
      </w:r>
      <w:r w:rsidR="00F77CF4">
        <w:rPr>
          <w:rFonts w:ascii="Times New Roman" w:hAnsi="Times New Roman" w:cs="ＭＳ 明朝" w:hint="eastAsia"/>
          <w:kern w:val="0"/>
          <w:szCs w:val="21"/>
        </w:rPr>
        <w:t>4</w:t>
      </w:r>
      <w:r w:rsidR="00F77CF4">
        <w:rPr>
          <w:rFonts w:ascii="Times New Roman" w:hAnsi="Times New Roman" w:cs="ＭＳ 明朝" w:hint="eastAsia"/>
          <w:kern w:val="0"/>
          <w:szCs w:val="21"/>
        </w:rPr>
        <w:t>ヶ月」が</w:t>
      </w:r>
      <w:r w:rsidR="00F77CF4">
        <w:rPr>
          <w:rFonts w:ascii="Times New Roman" w:hAnsi="Times New Roman" w:cs="ＭＳ 明朝" w:hint="eastAsia"/>
          <w:kern w:val="0"/>
          <w:szCs w:val="21"/>
        </w:rPr>
        <w:t>5</w:t>
      </w:r>
      <w:r w:rsidR="00F77CF4">
        <w:rPr>
          <w:rFonts w:ascii="Times New Roman" w:hAnsi="Times New Roman" w:cs="ＭＳ 明朝" w:hint="eastAsia"/>
          <w:kern w:val="0"/>
          <w:szCs w:val="21"/>
        </w:rPr>
        <w:t>名</w:t>
      </w:r>
      <w:r w:rsidR="00F77CF4">
        <w:rPr>
          <w:rFonts w:ascii="Times New Roman" w:hAnsi="Times New Roman" w:cs="ＭＳ 明朝" w:hint="eastAsia"/>
          <w:kern w:val="0"/>
          <w:szCs w:val="21"/>
        </w:rPr>
        <w:t>(25%)</w:t>
      </w:r>
      <w:r w:rsidR="00F77CF4">
        <w:rPr>
          <w:rFonts w:ascii="Times New Roman" w:hAnsi="Times New Roman" w:cs="ＭＳ 明朝" w:hint="eastAsia"/>
          <w:kern w:val="0"/>
          <w:szCs w:val="21"/>
        </w:rPr>
        <w:t>、「内科系（総合内科・循環器内科など）、外科系（外科・救命センターなど）を各</w:t>
      </w:r>
      <w:r w:rsidR="00F77CF4">
        <w:rPr>
          <w:rFonts w:ascii="Times New Roman" w:hAnsi="Times New Roman" w:cs="ＭＳ 明朝" w:hint="eastAsia"/>
          <w:kern w:val="0"/>
          <w:szCs w:val="21"/>
        </w:rPr>
        <w:t>6</w:t>
      </w:r>
      <w:r w:rsidR="00F77CF4">
        <w:rPr>
          <w:rFonts w:ascii="Times New Roman" w:hAnsi="Times New Roman" w:cs="ＭＳ 明朝" w:hint="eastAsia"/>
          <w:kern w:val="0"/>
          <w:szCs w:val="21"/>
        </w:rPr>
        <w:t>ヶ月」が</w:t>
      </w:r>
      <w:r w:rsidR="00F77CF4">
        <w:rPr>
          <w:rFonts w:ascii="Times New Roman" w:hAnsi="Times New Roman" w:cs="ＭＳ 明朝" w:hint="eastAsia"/>
          <w:kern w:val="0"/>
          <w:szCs w:val="21"/>
        </w:rPr>
        <w:t>2</w:t>
      </w:r>
      <w:r w:rsidR="00F77CF4">
        <w:rPr>
          <w:rFonts w:ascii="Times New Roman" w:hAnsi="Times New Roman" w:cs="ＭＳ 明朝" w:hint="eastAsia"/>
          <w:kern w:val="0"/>
          <w:szCs w:val="21"/>
        </w:rPr>
        <w:t>名</w:t>
      </w:r>
      <w:r w:rsidR="00F77CF4">
        <w:rPr>
          <w:rFonts w:ascii="Times New Roman" w:hAnsi="Times New Roman" w:cs="ＭＳ 明朝" w:hint="eastAsia"/>
          <w:kern w:val="0"/>
          <w:szCs w:val="21"/>
        </w:rPr>
        <w:t>(10%)</w:t>
      </w:r>
      <w:r w:rsidR="00F77CF4">
        <w:rPr>
          <w:rFonts w:ascii="Times New Roman" w:hAnsi="Times New Roman" w:cs="ＭＳ 明朝" w:hint="eastAsia"/>
          <w:kern w:val="0"/>
          <w:szCs w:val="21"/>
        </w:rPr>
        <w:t>、「総合内科を</w:t>
      </w:r>
      <w:r w:rsidR="00F77CF4">
        <w:rPr>
          <w:rFonts w:ascii="Times New Roman" w:hAnsi="Times New Roman" w:cs="ＭＳ 明朝" w:hint="eastAsia"/>
          <w:kern w:val="0"/>
          <w:szCs w:val="21"/>
        </w:rPr>
        <w:t>6</w:t>
      </w:r>
      <w:r w:rsidR="00F77CF4">
        <w:rPr>
          <w:rFonts w:ascii="Times New Roman" w:hAnsi="Times New Roman" w:cs="ＭＳ 明朝" w:hint="eastAsia"/>
          <w:kern w:val="0"/>
          <w:szCs w:val="21"/>
        </w:rPr>
        <w:t>ヶ月、救命センター・外科を</w:t>
      </w:r>
      <w:r w:rsidR="00F77CF4">
        <w:rPr>
          <w:rFonts w:ascii="Times New Roman" w:hAnsi="Times New Roman" w:cs="ＭＳ 明朝" w:hint="eastAsia"/>
          <w:kern w:val="0"/>
          <w:szCs w:val="21"/>
        </w:rPr>
        <w:t>6</w:t>
      </w:r>
      <w:r w:rsidR="00F77CF4">
        <w:rPr>
          <w:rFonts w:ascii="Times New Roman" w:hAnsi="Times New Roman" w:cs="ＭＳ 明朝" w:hint="eastAsia"/>
          <w:kern w:val="0"/>
          <w:szCs w:val="21"/>
        </w:rPr>
        <w:t>ヶ月」が</w:t>
      </w:r>
      <w:r w:rsidR="00F77CF4">
        <w:rPr>
          <w:rFonts w:ascii="Times New Roman" w:hAnsi="Times New Roman" w:cs="ＭＳ 明朝" w:hint="eastAsia"/>
          <w:kern w:val="0"/>
          <w:szCs w:val="21"/>
        </w:rPr>
        <w:t>2</w:t>
      </w:r>
      <w:r w:rsidR="00F77CF4">
        <w:rPr>
          <w:rFonts w:ascii="Times New Roman" w:hAnsi="Times New Roman" w:cs="ＭＳ 明朝" w:hint="eastAsia"/>
          <w:kern w:val="0"/>
          <w:szCs w:val="21"/>
        </w:rPr>
        <w:t>名</w:t>
      </w:r>
      <w:r w:rsidR="00F77CF4">
        <w:rPr>
          <w:rFonts w:ascii="Times New Roman" w:hAnsi="Times New Roman" w:cs="ＭＳ 明朝" w:hint="eastAsia"/>
          <w:kern w:val="0"/>
          <w:szCs w:val="21"/>
        </w:rPr>
        <w:t>(10%)</w:t>
      </w:r>
      <w:r w:rsidR="00F77CF4">
        <w:rPr>
          <w:rFonts w:ascii="Times New Roman" w:hAnsi="Times New Roman" w:cs="ＭＳ 明朝" w:hint="eastAsia"/>
          <w:kern w:val="0"/>
          <w:szCs w:val="21"/>
        </w:rPr>
        <w:t>であり、主に救命センター、総合内科、外科で研修をしていた。</w:t>
      </w:r>
    </w:p>
    <w:p w:rsidR="00172864" w:rsidRDefault="00172864" w:rsidP="00EB2D7B">
      <w:pPr>
        <w:overflowPunct w:val="0"/>
        <w:textAlignment w:val="baseline"/>
        <w:rPr>
          <w:rFonts w:ascii="Times New Roman" w:hAnsi="Times New Roman" w:cs="ＭＳ 明朝"/>
          <w:kern w:val="0"/>
          <w:szCs w:val="21"/>
        </w:rPr>
      </w:pPr>
    </w:p>
    <w:p w:rsidR="00EF3F02" w:rsidRDefault="00EF3F02" w:rsidP="00EF3F0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２．養成課程修了後</w:t>
      </w:r>
      <w:r>
        <w:rPr>
          <w:rFonts w:ascii="Times New Roman" w:hAnsi="Times New Roman" w:cs="ＭＳ 明朝" w:hint="eastAsia"/>
          <w:kern w:val="0"/>
          <w:szCs w:val="21"/>
        </w:rPr>
        <w:t>1~2</w:t>
      </w:r>
      <w:r>
        <w:rPr>
          <w:rFonts w:ascii="Times New Roman" w:hAnsi="Times New Roman" w:cs="ＭＳ 明朝" w:hint="eastAsia"/>
          <w:kern w:val="0"/>
          <w:szCs w:val="21"/>
        </w:rPr>
        <w:t>年目の継続研修について</w:t>
      </w:r>
    </w:p>
    <w:p w:rsidR="00EF3F02" w:rsidRDefault="00EF3F02" w:rsidP="00EF3F0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１）継続研修の開始時期</w:t>
      </w:r>
    </w:p>
    <w:p w:rsidR="00EF3F02" w:rsidRDefault="00EF3F02" w:rsidP="00EF3F0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研修の開始時期</w:t>
      </w:r>
      <w:r w:rsidR="006815EB">
        <w:rPr>
          <w:rFonts w:ascii="Times New Roman" w:hAnsi="Times New Roman" w:cs="ＭＳ 明朝" w:hint="eastAsia"/>
          <w:kern w:val="0"/>
          <w:szCs w:val="21"/>
        </w:rPr>
        <w:t>に関する希望は</w:t>
      </w:r>
      <w:r>
        <w:rPr>
          <w:rFonts w:ascii="Times New Roman" w:hAnsi="Times New Roman" w:cs="ＭＳ 明朝" w:hint="eastAsia"/>
          <w:kern w:val="0"/>
          <w:szCs w:val="21"/>
        </w:rPr>
        <w:t>、修了後</w:t>
      </w:r>
      <w:r>
        <w:rPr>
          <w:rFonts w:ascii="Times New Roman" w:hAnsi="Times New Roman" w:cs="ＭＳ 明朝" w:hint="eastAsia"/>
          <w:kern w:val="0"/>
          <w:szCs w:val="21"/>
        </w:rPr>
        <w:lastRenderedPageBreak/>
        <w:t>1</w:t>
      </w:r>
      <w:r>
        <w:rPr>
          <w:rFonts w:ascii="Times New Roman" w:hAnsi="Times New Roman" w:cs="ＭＳ 明朝" w:hint="eastAsia"/>
          <w:kern w:val="0"/>
          <w:szCs w:val="21"/>
        </w:rPr>
        <w:t>年目の</w:t>
      </w:r>
      <w:r>
        <w:rPr>
          <w:rFonts w:ascii="Times New Roman" w:hAnsi="Times New Roman" w:cs="ＭＳ 明朝" w:hint="eastAsia"/>
          <w:kern w:val="0"/>
          <w:szCs w:val="21"/>
        </w:rPr>
        <w:t>10</w:t>
      </w:r>
      <w:r>
        <w:rPr>
          <w:rFonts w:ascii="Times New Roman" w:hAnsi="Times New Roman" w:cs="ＭＳ 明朝" w:hint="eastAsia"/>
          <w:kern w:val="0"/>
          <w:szCs w:val="21"/>
        </w:rPr>
        <w:t>～</w:t>
      </w:r>
      <w:r>
        <w:rPr>
          <w:rFonts w:ascii="Times New Roman" w:hAnsi="Times New Roman" w:cs="ＭＳ 明朝" w:hint="eastAsia"/>
          <w:kern w:val="0"/>
          <w:szCs w:val="21"/>
        </w:rPr>
        <w:t>12</w:t>
      </w:r>
      <w:r>
        <w:rPr>
          <w:rFonts w:ascii="Times New Roman" w:hAnsi="Times New Roman" w:cs="ＭＳ 明朝" w:hint="eastAsia"/>
          <w:kern w:val="0"/>
          <w:szCs w:val="21"/>
        </w:rPr>
        <w:t>月が</w:t>
      </w:r>
      <w:r>
        <w:rPr>
          <w:rFonts w:ascii="Times New Roman" w:hAnsi="Times New Roman" w:cs="ＭＳ 明朝" w:hint="eastAsia"/>
          <w:kern w:val="0"/>
          <w:szCs w:val="21"/>
        </w:rPr>
        <w:t>11</w:t>
      </w:r>
      <w:r>
        <w:rPr>
          <w:rFonts w:ascii="Times New Roman" w:hAnsi="Times New Roman" w:cs="ＭＳ 明朝" w:hint="eastAsia"/>
          <w:kern w:val="0"/>
          <w:szCs w:val="21"/>
        </w:rPr>
        <w:t>名</w:t>
      </w:r>
      <w:r>
        <w:rPr>
          <w:rFonts w:ascii="Times New Roman" w:hAnsi="Times New Roman" w:cs="ＭＳ 明朝" w:hint="eastAsia"/>
          <w:kern w:val="0"/>
          <w:szCs w:val="21"/>
        </w:rPr>
        <w:t>(55%)</w:t>
      </w:r>
      <w:r>
        <w:rPr>
          <w:rFonts w:ascii="Times New Roman" w:hAnsi="Times New Roman" w:cs="ＭＳ 明朝" w:hint="eastAsia"/>
          <w:kern w:val="0"/>
          <w:szCs w:val="21"/>
        </w:rPr>
        <w:t>であった。</w:t>
      </w:r>
      <w:r>
        <w:rPr>
          <w:rFonts w:ascii="Times New Roman" w:hAnsi="Times New Roman" w:cs="ＭＳ 明朝" w:hint="eastAsia"/>
          <w:kern w:val="0"/>
          <w:szCs w:val="21"/>
        </w:rPr>
        <w:t>2</w:t>
      </w:r>
      <w:r>
        <w:rPr>
          <w:rFonts w:ascii="Times New Roman" w:hAnsi="Times New Roman" w:cs="ＭＳ 明朝" w:hint="eastAsia"/>
          <w:kern w:val="0"/>
          <w:szCs w:val="21"/>
        </w:rPr>
        <w:t>年目以降に開始時期を希望した者は</w:t>
      </w:r>
      <w:r>
        <w:rPr>
          <w:rFonts w:ascii="Times New Roman" w:hAnsi="Times New Roman" w:cs="ＭＳ 明朝" w:hint="eastAsia"/>
          <w:kern w:val="0"/>
          <w:szCs w:val="21"/>
        </w:rPr>
        <w:t>7</w:t>
      </w:r>
      <w:r>
        <w:rPr>
          <w:rFonts w:ascii="Times New Roman" w:hAnsi="Times New Roman" w:cs="ＭＳ 明朝" w:hint="eastAsia"/>
          <w:kern w:val="0"/>
          <w:szCs w:val="21"/>
        </w:rPr>
        <w:t>名</w:t>
      </w:r>
      <w:r>
        <w:rPr>
          <w:rFonts w:ascii="Times New Roman" w:hAnsi="Times New Roman" w:cs="ＭＳ 明朝" w:hint="eastAsia"/>
          <w:kern w:val="0"/>
          <w:szCs w:val="21"/>
        </w:rPr>
        <w:t>(35%)</w:t>
      </w:r>
      <w:r>
        <w:rPr>
          <w:rFonts w:ascii="Times New Roman" w:hAnsi="Times New Roman" w:cs="ＭＳ 明朝" w:hint="eastAsia"/>
          <w:kern w:val="0"/>
          <w:szCs w:val="21"/>
        </w:rPr>
        <w:t>であった（図１）。</w:t>
      </w:r>
    </w:p>
    <w:p w:rsidR="00EF3F02" w:rsidRDefault="00EF3F02" w:rsidP="00EF3F0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２）継続研修の開催頻度</w:t>
      </w:r>
    </w:p>
    <w:p w:rsidR="00EF3F02" w:rsidRDefault="00EF3F02" w:rsidP="00EF3F0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研修の開催頻度</w:t>
      </w:r>
      <w:r w:rsidR="006815EB">
        <w:rPr>
          <w:rFonts w:ascii="Times New Roman" w:hAnsi="Times New Roman" w:cs="ＭＳ 明朝" w:hint="eastAsia"/>
          <w:kern w:val="0"/>
          <w:szCs w:val="21"/>
        </w:rPr>
        <w:t>に関して</w:t>
      </w:r>
      <w:r>
        <w:rPr>
          <w:rFonts w:ascii="Times New Roman" w:hAnsi="Times New Roman" w:cs="ＭＳ 明朝" w:hint="eastAsia"/>
          <w:kern w:val="0"/>
          <w:szCs w:val="21"/>
        </w:rPr>
        <w:t>は</w:t>
      </w:r>
      <w:r w:rsidR="006815EB">
        <w:rPr>
          <w:rFonts w:ascii="Times New Roman" w:hAnsi="Times New Roman" w:cs="ＭＳ 明朝" w:hint="eastAsia"/>
          <w:kern w:val="0"/>
          <w:szCs w:val="21"/>
        </w:rPr>
        <w:t>、</w:t>
      </w:r>
      <w:r>
        <w:rPr>
          <w:rFonts w:ascii="Times New Roman" w:hAnsi="Times New Roman" w:cs="ＭＳ 明朝" w:hint="eastAsia"/>
          <w:kern w:val="0"/>
          <w:szCs w:val="21"/>
        </w:rPr>
        <w:t>1</w:t>
      </w:r>
      <w:r>
        <w:rPr>
          <w:rFonts w:ascii="Times New Roman" w:hAnsi="Times New Roman" w:cs="ＭＳ 明朝" w:hint="eastAsia"/>
          <w:kern w:val="0"/>
          <w:szCs w:val="21"/>
        </w:rPr>
        <w:t>年に</w:t>
      </w:r>
      <w:r>
        <w:rPr>
          <w:rFonts w:ascii="Times New Roman" w:hAnsi="Times New Roman" w:cs="ＭＳ 明朝" w:hint="eastAsia"/>
          <w:kern w:val="0"/>
          <w:szCs w:val="21"/>
        </w:rPr>
        <w:t>1</w:t>
      </w:r>
      <w:r>
        <w:rPr>
          <w:rFonts w:ascii="Times New Roman" w:hAnsi="Times New Roman" w:cs="ＭＳ 明朝" w:hint="eastAsia"/>
          <w:kern w:val="0"/>
          <w:szCs w:val="21"/>
        </w:rPr>
        <w:t>回が</w:t>
      </w:r>
      <w:r>
        <w:rPr>
          <w:rFonts w:ascii="Times New Roman" w:hAnsi="Times New Roman" w:cs="ＭＳ 明朝" w:hint="eastAsia"/>
          <w:kern w:val="0"/>
          <w:szCs w:val="21"/>
        </w:rPr>
        <w:t>11</w:t>
      </w:r>
      <w:r>
        <w:rPr>
          <w:rFonts w:ascii="Times New Roman" w:hAnsi="Times New Roman" w:cs="ＭＳ 明朝" w:hint="eastAsia"/>
          <w:kern w:val="0"/>
          <w:szCs w:val="21"/>
        </w:rPr>
        <w:t>名</w:t>
      </w:r>
      <w:r>
        <w:rPr>
          <w:rFonts w:ascii="Times New Roman" w:hAnsi="Times New Roman" w:cs="ＭＳ 明朝" w:hint="eastAsia"/>
          <w:kern w:val="0"/>
          <w:szCs w:val="21"/>
        </w:rPr>
        <w:t>(55%)</w:t>
      </w:r>
      <w:r>
        <w:rPr>
          <w:rFonts w:ascii="Times New Roman" w:hAnsi="Times New Roman" w:cs="ＭＳ 明朝" w:hint="eastAsia"/>
          <w:kern w:val="0"/>
          <w:szCs w:val="21"/>
        </w:rPr>
        <w:t>、</w:t>
      </w:r>
      <w:r>
        <w:rPr>
          <w:rFonts w:ascii="Times New Roman" w:hAnsi="Times New Roman" w:cs="ＭＳ 明朝" w:hint="eastAsia"/>
          <w:kern w:val="0"/>
          <w:szCs w:val="21"/>
        </w:rPr>
        <w:t>1</w:t>
      </w:r>
      <w:r>
        <w:rPr>
          <w:rFonts w:ascii="Times New Roman" w:hAnsi="Times New Roman" w:cs="ＭＳ 明朝" w:hint="eastAsia"/>
          <w:kern w:val="0"/>
          <w:szCs w:val="21"/>
        </w:rPr>
        <w:t>年に</w:t>
      </w:r>
      <w:r>
        <w:rPr>
          <w:rFonts w:ascii="Times New Roman" w:hAnsi="Times New Roman" w:cs="ＭＳ 明朝" w:hint="eastAsia"/>
          <w:kern w:val="0"/>
          <w:szCs w:val="21"/>
        </w:rPr>
        <w:t>2</w:t>
      </w:r>
      <w:r>
        <w:rPr>
          <w:rFonts w:ascii="Times New Roman" w:hAnsi="Times New Roman" w:cs="ＭＳ 明朝" w:hint="eastAsia"/>
          <w:kern w:val="0"/>
          <w:szCs w:val="21"/>
        </w:rPr>
        <w:t>回が</w:t>
      </w:r>
      <w:r>
        <w:rPr>
          <w:rFonts w:ascii="Times New Roman" w:hAnsi="Times New Roman" w:cs="ＭＳ 明朝" w:hint="eastAsia"/>
          <w:kern w:val="0"/>
          <w:szCs w:val="21"/>
        </w:rPr>
        <w:t>7</w:t>
      </w:r>
      <w:r>
        <w:rPr>
          <w:rFonts w:ascii="Times New Roman" w:hAnsi="Times New Roman" w:cs="ＭＳ 明朝" w:hint="eastAsia"/>
          <w:kern w:val="0"/>
          <w:szCs w:val="21"/>
        </w:rPr>
        <w:t>名</w:t>
      </w:r>
      <w:r>
        <w:rPr>
          <w:rFonts w:ascii="Times New Roman" w:hAnsi="Times New Roman" w:cs="ＭＳ 明朝" w:hint="eastAsia"/>
          <w:kern w:val="0"/>
          <w:szCs w:val="21"/>
        </w:rPr>
        <w:t>(35%)</w:t>
      </w:r>
      <w:r>
        <w:rPr>
          <w:rFonts w:ascii="Times New Roman" w:hAnsi="Times New Roman" w:cs="ＭＳ 明朝" w:hint="eastAsia"/>
          <w:kern w:val="0"/>
          <w:szCs w:val="21"/>
        </w:rPr>
        <w:t>であった（図２）。</w:t>
      </w:r>
    </w:p>
    <w:p w:rsidR="00EF3F02" w:rsidRPr="008B5F7D" w:rsidRDefault="00EF3F02"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BB0249" w:rsidRDefault="00BB0249"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pPr>
    </w:p>
    <w:p w:rsidR="007A7408" w:rsidRDefault="007A7408" w:rsidP="00EB2D7B">
      <w:pPr>
        <w:overflowPunct w:val="0"/>
        <w:textAlignment w:val="baseline"/>
        <w:rPr>
          <w:rFonts w:ascii="Times New Roman" w:hAnsi="Times New Roman" w:cs="ＭＳ 明朝"/>
          <w:kern w:val="0"/>
          <w:szCs w:val="21"/>
        </w:rPr>
        <w:sectPr w:rsidR="007A7408" w:rsidSect="00BB0249">
          <w:type w:val="continuous"/>
          <w:pgSz w:w="11906" w:h="16838"/>
          <w:pgMar w:top="1985" w:right="1701" w:bottom="1701" w:left="1701" w:header="851" w:footer="992" w:gutter="0"/>
          <w:cols w:num="2" w:space="425"/>
          <w:docGrid w:type="lines" w:linePitch="360"/>
        </w:sectPr>
      </w:pPr>
    </w:p>
    <w:p w:rsidR="00EB2D7B" w:rsidRDefault="001A53FF" w:rsidP="00EB2D7B">
      <w:pPr>
        <w:overflowPunct w:val="0"/>
        <w:textAlignment w:val="baseline"/>
        <w:rPr>
          <w:rFonts w:ascii="Times New Roman" w:hAnsi="Times New Roman" w:cs="ＭＳ 明朝"/>
          <w:kern w:val="0"/>
          <w:szCs w:val="21"/>
        </w:rPr>
      </w:pPr>
      <w:r>
        <w:rPr>
          <w:rFonts w:ascii="Times New Roman" w:hAnsi="Times New Roman" w:cs="ＭＳ 明朝"/>
          <w:noProof/>
          <w:kern w:val="0"/>
          <w:szCs w:val="21"/>
        </w:rPr>
        <w:lastRenderedPageBreak/>
        <w:pict>
          <v:line id="直線コネクタ 2" o:spid="_x0000_s1030" style="position:absolute;left:0;text-align:left;z-index:251660288;visibility:visible;mso-wrap-distance-top:-6e-5mm;mso-wrap-distance-bottom:-6e-5mm;mso-width-relative:margin" from="28.2pt,17pt" to="36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" strokecolor="black [3040]">
            <o:lock v:ext="edit" shapetype="f"/>
          </v:line>
        </w:pict>
      </w:r>
      <w:r>
        <w:rPr>
          <w:rFonts w:ascii="Times New Roman" w:hAnsi="Times New Roman" w:cs="ＭＳ 明朝"/>
          <w:noProof/>
          <w:kern w:val="0"/>
          <w:szCs w:val="21"/>
        </w:rPr>
        <w:pict>
          <v:line id="直線コネクタ 3" o:spid="_x0000_s1029" style="position:absolute;left:0;text-align:left;z-index:251662336;visibility:visible;mso-wrap-distance-top:-6e-5mm;mso-wrap-distance-bottom:-6e-5mm;mso-width-relative:margin" from="28.2pt,35.75pt" to="368.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" strokecolor="black [3040]">
            <o:lock v:ext="edit" shapetype="f"/>
          </v:line>
        </w:pict>
      </w:r>
      <w:r w:rsidR="00EB2D7B">
        <w:rPr>
          <w:rFonts w:ascii="Times New Roman" w:hAnsi="Times New Roman" w:cs="ＭＳ 明朝" w:hint="eastAsia"/>
          <w:kern w:val="0"/>
          <w:szCs w:val="21"/>
        </w:rPr>
        <w:t xml:space="preserve">　　　　　　</w:t>
      </w:r>
      <w:r w:rsidR="00C2124E">
        <w:rPr>
          <w:rFonts w:ascii="Times New Roman" w:hAnsi="Times New Roman" w:cs="ＭＳ 明朝" w:hint="eastAsia"/>
          <w:kern w:val="0"/>
          <w:szCs w:val="21"/>
        </w:rPr>
        <w:t xml:space="preserve">　　　　　　　</w:t>
      </w:r>
      <w:r w:rsidR="00EB2D7B">
        <w:rPr>
          <w:rFonts w:ascii="Times New Roman" w:hAnsi="Times New Roman" w:cs="ＭＳ 明朝" w:hint="eastAsia"/>
          <w:kern w:val="0"/>
          <w:szCs w:val="21"/>
        </w:rPr>
        <w:t xml:space="preserve">　表１　</w:t>
      </w:r>
      <w:r w:rsidR="00E033CD">
        <w:rPr>
          <w:rFonts w:ascii="Times New Roman" w:hAnsi="Times New Roman" w:cs="ＭＳ 明朝" w:hint="eastAsia"/>
          <w:kern w:val="0"/>
          <w:szCs w:val="21"/>
        </w:rPr>
        <w:t>対象者</w:t>
      </w:r>
      <w:r w:rsidR="00C2124E">
        <w:rPr>
          <w:rFonts w:ascii="Times New Roman" w:hAnsi="Times New Roman" w:cs="ＭＳ 明朝" w:hint="eastAsia"/>
          <w:kern w:val="0"/>
          <w:szCs w:val="21"/>
        </w:rPr>
        <w:t>の背景</w:t>
      </w:r>
      <w:r w:rsidR="00453C53">
        <w:rPr>
          <w:rFonts w:ascii="Times New Roman" w:hAnsi="Times New Roman" w:cs="ＭＳ 明朝" w:hint="eastAsia"/>
          <w:kern w:val="0"/>
          <w:szCs w:val="21"/>
        </w:rPr>
        <w:t xml:space="preserve">　　　　　　　</w:t>
      </w:r>
      <w:r w:rsidR="006A5E98">
        <w:rPr>
          <w:rFonts w:ascii="Times New Roman" w:hAnsi="Times New Roman" w:cs="ＭＳ 明朝" w:hint="eastAsia"/>
          <w:kern w:val="0"/>
          <w:szCs w:val="21"/>
        </w:rPr>
        <w:t xml:space="preserve">　</w:t>
      </w:r>
      <w:r w:rsidR="006A5E98">
        <w:rPr>
          <w:rFonts w:ascii="Times New Roman" w:hAnsi="Times New Roman" w:cs="ＭＳ 明朝" w:hint="eastAsia"/>
          <w:kern w:val="0"/>
          <w:szCs w:val="21"/>
        </w:rPr>
        <w:t>n=20</w:t>
      </w:r>
      <w:r w:rsidR="006A5E98">
        <w:rPr>
          <w:rFonts w:ascii="Times New Roman" w:hAnsi="Times New Roman" w:cs="ＭＳ 明朝" w:hint="eastAsia"/>
          <w:kern w:val="0"/>
          <w:szCs w:val="21"/>
        </w:rPr>
        <w:t>（名）</w:t>
      </w:r>
    </w:p>
    <w:p w:rsidR="006A5E98" w:rsidRDefault="001A53FF" w:rsidP="00F94E82">
      <w:pPr>
        <w:overflowPunct w:val="0"/>
        <w:textAlignment w:val="baseline"/>
        <w:rPr>
          <w:rFonts w:ascii="Times New Roman" w:hAnsi="Times New Roman" w:cs="ＭＳ 明朝"/>
          <w:kern w:val="0"/>
          <w:szCs w:val="21"/>
        </w:rPr>
      </w:pPr>
      <w:r>
        <w:rPr>
          <w:rFonts w:ascii="Times New Roman" w:hAnsi="Times New Roman" w:cs="ＭＳ 明朝"/>
          <w:noProof/>
          <w:kern w:val="0"/>
          <w:szCs w:val="21"/>
        </w:rPr>
        <w:pict>
          <v:line id="直線コネクタ 4" o:spid="_x0000_s1028" style="position:absolute;left:0;text-align:left;z-index:251663360;visibility:visible;mso-wrap-distance-left:3.17494mm;mso-wrap-distance-right:3.17494mm;mso-height-relative:margin" from="205.2pt,-.25pt" to="205.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" strokecolor="black [3040]">
            <o:lock v:ext="edit" shapetype="f"/>
          </v:line>
        </w:pict>
      </w:r>
      <w:r w:rsidR="00C2124E">
        <w:rPr>
          <w:rFonts w:ascii="Times New Roman" w:hAnsi="Times New Roman" w:cs="ＭＳ 明朝" w:hint="eastAsia"/>
          <w:kern w:val="0"/>
          <w:szCs w:val="21"/>
        </w:rPr>
        <w:t xml:space="preserve">　　　　　</w:t>
      </w:r>
      <w:r w:rsidR="00453C53">
        <w:rPr>
          <w:rFonts w:ascii="Times New Roman" w:hAnsi="Times New Roman" w:cs="ＭＳ 明朝" w:hint="eastAsia"/>
          <w:kern w:val="0"/>
          <w:szCs w:val="21"/>
        </w:rPr>
        <w:t xml:space="preserve">　</w:t>
      </w:r>
      <w:r w:rsidR="00C2124E">
        <w:rPr>
          <w:rFonts w:ascii="Times New Roman" w:hAnsi="Times New Roman" w:cs="ＭＳ 明朝" w:hint="eastAsia"/>
          <w:kern w:val="0"/>
          <w:szCs w:val="21"/>
        </w:rPr>
        <w:t>項　　　目</w:t>
      </w:r>
      <w:r w:rsidR="006A5E98">
        <w:rPr>
          <w:rFonts w:ascii="Times New Roman" w:hAnsi="Times New Roman" w:cs="ＭＳ 明朝" w:hint="eastAsia"/>
          <w:kern w:val="0"/>
          <w:szCs w:val="21"/>
        </w:rPr>
        <w:t xml:space="preserve">　　　　　　　　　　　　</w:t>
      </w:r>
      <w:r w:rsidR="006A5E98">
        <w:rPr>
          <w:rFonts w:ascii="Times New Roman" w:hAnsi="Times New Roman" w:cs="ＭＳ 明朝" w:hint="eastAsia"/>
          <w:kern w:val="0"/>
          <w:szCs w:val="21"/>
        </w:rPr>
        <w:t>n</w:t>
      </w:r>
      <w:r w:rsidR="006A5E98">
        <w:rPr>
          <w:rFonts w:ascii="Times New Roman" w:hAnsi="Times New Roman" w:cs="ＭＳ 明朝" w:hint="eastAsia"/>
          <w:kern w:val="0"/>
          <w:szCs w:val="21"/>
        </w:rPr>
        <w:t xml:space="preserve">　</w:t>
      </w:r>
      <w:r w:rsidR="006A5E98">
        <w:rPr>
          <w:rFonts w:ascii="Times New Roman" w:hAnsi="Times New Roman" w:cs="ＭＳ 明朝" w:hint="eastAsia"/>
          <w:kern w:val="0"/>
          <w:szCs w:val="21"/>
        </w:rPr>
        <w:t>(%)</w:t>
      </w:r>
      <w:r w:rsidR="006A5E98">
        <w:rPr>
          <w:rFonts w:ascii="Times New Roman" w:hAnsi="Times New Roman" w:cs="ＭＳ 明朝" w:hint="eastAsia"/>
          <w:kern w:val="0"/>
          <w:szCs w:val="21"/>
        </w:rPr>
        <w:t xml:space="preserve">　　　　　</w:t>
      </w:r>
    </w:p>
    <w:p w:rsidR="00C2124E" w:rsidRDefault="006A5E98" w:rsidP="00F94E8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00453C53">
        <w:rPr>
          <w:rFonts w:ascii="Times New Roman" w:hAnsi="Times New Roman" w:cs="ＭＳ 明朝" w:hint="eastAsia"/>
          <w:kern w:val="0"/>
          <w:szCs w:val="21"/>
        </w:rPr>
        <w:t>医療機関</w:t>
      </w:r>
    </w:p>
    <w:p w:rsidR="00453C53" w:rsidRDefault="00453C53" w:rsidP="00F94E8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006A5E98">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国立病院機構　　　　</w:t>
      </w:r>
      <w:r w:rsidR="006A5E98">
        <w:rPr>
          <w:rFonts w:ascii="Times New Roman" w:hAnsi="Times New Roman" w:cs="ＭＳ 明朝" w:hint="eastAsia"/>
          <w:kern w:val="0"/>
          <w:szCs w:val="21"/>
        </w:rPr>
        <w:t xml:space="preserve">　</w:t>
      </w:r>
      <w:r>
        <w:rPr>
          <w:rFonts w:ascii="Times New Roman" w:hAnsi="Times New Roman" w:cs="ＭＳ 明朝" w:hint="eastAsia"/>
          <w:kern w:val="0"/>
          <w:szCs w:val="21"/>
        </w:rPr>
        <w:t>13</w:t>
      </w:r>
      <w:r>
        <w:rPr>
          <w:rFonts w:ascii="Times New Roman" w:hAnsi="Times New Roman" w:cs="ＭＳ 明朝" w:hint="eastAsia"/>
          <w:kern w:val="0"/>
          <w:szCs w:val="21"/>
        </w:rPr>
        <w:t>名</w:t>
      </w:r>
      <w:r w:rsidR="006A5E98">
        <w:rPr>
          <w:rFonts w:ascii="Times New Roman" w:hAnsi="Times New Roman" w:cs="ＭＳ 明朝" w:hint="eastAsia"/>
          <w:kern w:val="0"/>
          <w:szCs w:val="21"/>
        </w:rPr>
        <w:t>（</w:t>
      </w:r>
      <w:r w:rsidR="006A5E98">
        <w:rPr>
          <w:rFonts w:ascii="Times New Roman" w:hAnsi="Times New Roman" w:cs="ＭＳ 明朝" w:hint="eastAsia"/>
          <w:kern w:val="0"/>
          <w:szCs w:val="21"/>
        </w:rPr>
        <w:t>65</w:t>
      </w:r>
      <w:r w:rsidR="006A5E98">
        <w:rPr>
          <w:rFonts w:ascii="Times New Roman" w:hAnsi="Times New Roman" w:cs="ＭＳ 明朝" w:hint="eastAsia"/>
          <w:kern w:val="0"/>
          <w:szCs w:val="21"/>
        </w:rPr>
        <w:t>）</w:t>
      </w:r>
    </w:p>
    <w:p w:rsidR="00C2124E" w:rsidRDefault="00453C53" w:rsidP="00F94E8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公的医療機関　　　　</w:t>
      </w:r>
      <w:r w:rsidR="006A5E98">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6</w:t>
      </w:r>
      <w:r>
        <w:rPr>
          <w:rFonts w:ascii="Times New Roman" w:hAnsi="Times New Roman" w:cs="ＭＳ 明朝" w:hint="eastAsia"/>
          <w:kern w:val="0"/>
          <w:szCs w:val="21"/>
        </w:rPr>
        <w:t>名</w:t>
      </w:r>
      <w:r w:rsidR="006A5E98">
        <w:rPr>
          <w:rFonts w:ascii="Times New Roman" w:hAnsi="Times New Roman" w:cs="ＭＳ 明朝" w:hint="eastAsia"/>
          <w:kern w:val="0"/>
          <w:szCs w:val="21"/>
        </w:rPr>
        <w:t>（</w:t>
      </w:r>
      <w:r w:rsidR="006A5E98">
        <w:rPr>
          <w:rFonts w:ascii="Times New Roman" w:hAnsi="Times New Roman" w:cs="ＭＳ 明朝" w:hint="eastAsia"/>
          <w:kern w:val="0"/>
          <w:szCs w:val="21"/>
        </w:rPr>
        <w:t>30</w:t>
      </w:r>
      <w:r w:rsidR="006A5E98">
        <w:rPr>
          <w:rFonts w:ascii="Times New Roman" w:hAnsi="Times New Roman" w:cs="ＭＳ 明朝" w:hint="eastAsia"/>
          <w:kern w:val="0"/>
          <w:szCs w:val="21"/>
        </w:rPr>
        <w:t>）</w:t>
      </w:r>
    </w:p>
    <w:p w:rsidR="00C2124E" w:rsidRPr="00453C53" w:rsidRDefault="00453C53" w:rsidP="00F94E8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医療法人　　　　　　</w:t>
      </w:r>
      <w:r w:rsidR="006A5E98">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1</w:t>
      </w:r>
      <w:r>
        <w:rPr>
          <w:rFonts w:ascii="Times New Roman" w:hAnsi="Times New Roman" w:cs="ＭＳ 明朝" w:hint="eastAsia"/>
          <w:kern w:val="0"/>
          <w:szCs w:val="21"/>
        </w:rPr>
        <w:t>名</w:t>
      </w:r>
      <w:r w:rsidR="006A5E98">
        <w:rPr>
          <w:rFonts w:ascii="Times New Roman" w:hAnsi="Times New Roman" w:cs="ＭＳ 明朝" w:hint="eastAsia"/>
          <w:kern w:val="0"/>
          <w:szCs w:val="21"/>
        </w:rPr>
        <w:t>（</w:t>
      </w:r>
      <w:r w:rsidR="006A5E98">
        <w:rPr>
          <w:rFonts w:ascii="Times New Roman" w:hAnsi="Times New Roman" w:cs="ＭＳ 明朝" w:hint="eastAsia"/>
          <w:kern w:val="0"/>
          <w:szCs w:val="21"/>
        </w:rPr>
        <w:t xml:space="preserve"> 5</w:t>
      </w:r>
      <w:r w:rsidR="006A5E98">
        <w:rPr>
          <w:rFonts w:ascii="Times New Roman" w:hAnsi="Times New Roman" w:cs="ＭＳ 明朝" w:hint="eastAsia"/>
          <w:kern w:val="0"/>
          <w:szCs w:val="21"/>
        </w:rPr>
        <w:t>）</w:t>
      </w:r>
    </w:p>
    <w:p w:rsidR="00C2124E" w:rsidRDefault="006A5E98" w:rsidP="006A5E98">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看護経験年数　　　　　　　　　　　</w:t>
      </w:r>
      <w:r>
        <w:rPr>
          <w:rFonts w:ascii="Times New Roman" w:hAnsi="Times New Roman" w:cs="ＭＳ 明朝" w:hint="eastAsia"/>
          <w:kern w:val="0"/>
          <w:szCs w:val="21"/>
        </w:rPr>
        <w:t>11.3</w:t>
      </w:r>
      <w:r>
        <w:rPr>
          <w:rFonts w:ascii="Times New Roman" w:hAnsi="Times New Roman" w:cs="ＭＳ 明朝" w:hint="eastAsia"/>
          <w:kern w:val="0"/>
          <w:szCs w:val="21"/>
        </w:rPr>
        <w:t>±</w:t>
      </w:r>
      <w:r>
        <w:rPr>
          <w:rFonts w:ascii="Times New Roman" w:hAnsi="Times New Roman" w:cs="ＭＳ 明朝" w:hint="eastAsia"/>
          <w:kern w:val="0"/>
          <w:szCs w:val="21"/>
        </w:rPr>
        <w:t>4.9</w:t>
      </w:r>
      <w:r>
        <w:rPr>
          <w:rFonts w:ascii="Times New Roman" w:hAnsi="Times New Roman" w:cs="ＭＳ 明朝" w:hint="eastAsia"/>
          <w:kern w:val="0"/>
          <w:szCs w:val="21"/>
        </w:rPr>
        <w:t xml:space="preserve">年　　</w:t>
      </w:r>
    </w:p>
    <w:p w:rsidR="00F7031B" w:rsidRDefault="006A5E98" w:rsidP="00F7031B">
      <w:pPr>
        <w:overflowPunct w:val="0"/>
        <w:ind w:firstLineChars="400" w:firstLine="840"/>
        <w:textAlignment w:val="baseline"/>
        <w:rPr>
          <w:rFonts w:ascii="Times New Roman" w:hAnsi="Times New Roman" w:cs="ＭＳ 明朝"/>
          <w:kern w:val="0"/>
          <w:szCs w:val="21"/>
        </w:rPr>
      </w:pPr>
      <w:r>
        <w:rPr>
          <w:rFonts w:ascii="Times New Roman" w:hAnsi="Times New Roman" w:cs="ＭＳ 明朝" w:hint="eastAsia"/>
          <w:kern w:val="0"/>
          <w:szCs w:val="21"/>
        </w:rPr>
        <w:t>厚生労働省看護師特定行為・業務</w:t>
      </w:r>
    </w:p>
    <w:p w:rsidR="006A5E98" w:rsidRDefault="006A5E98" w:rsidP="00F7031B">
      <w:pPr>
        <w:overflowPunct w:val="0"/>
        <w:ind w:firstLineChars="400" w:firstLine="840"/>
        <w:textAlignment w:val="baseline"/>
        <w:rPr>
          <w:rFonts w:ascii="Times New Roman" w:hAnsi="Times New Roman" w:cs="ＭＳ 明朝"/>
          <w:kern w:val="0"/>
          <w:szCs w:val="21"/>
        </w:rPr>
      </w:pPr>
      <w:r>
        <w:rPr>
          <w:rFonts w:ascii="Times New Roman" w:hAnsi="Times New Roman" w:cs="ＭＳ 明朝" w:hint="eastAsia"/>
          <w:kern w:val="0"/>
          <w:szCs w:val="21"/>
        </w:rPr>
        <w:t>試行事業</w:t>
      </w:r>
      <w:r w:rsidR="00F7031B">
        <w:rPr>
          <w:rFonts w:ascii="Times New Roman" w:hAnsi="Times New Roman" w:cs="ＭＳ 明朝" w:hint="eastAsia"/>
          <w:kern w:val="0"/>
          <w:szCs w:val="21"/>
        </w:rPr>
        <w:t>の指定状況</w:t>
      </w:r>
    </w:p>
    <w:p w:rsidR="00C2124E" w:rsidRDefault="006A5E98" w:rsidP="006A5E98">
      <w:pPr>
        <w:overflowPunct w:val="0"/>
        <w:ind w:firstLineChars="1100" w:firstLine="2310"/>
        <w:textAlignment w:val="baseline"/>
        <w:rPr>
          <w:rFonts w:ascii="Times New Roman" w:hAnsi="Times New Roman" w:cs="ＭＳ 明朝"/>
          <w:kern w:val="0"/>
          <w:szCs w:val="21"/>
        </w:rPr>
      </w:pPr>
      <w:r>
        <w:rPr>
          <w:rFonts w:ascii="Times New Roman" w:hAnsi="Times New Roman" w:cs="ＭＳ 明朝" w:hint="eastAsia"/>
          <w:kern w:val="0"/>
          <w:szCs w:val="21"/>
        </w:rPr>
        <w:t xml:space="preserve">指定を受けている　　　</w:t>
      </w:r>
      <w:r>
        <w:rPr>
          <w:rFonts w:ascii="Times New Roman" w:hAnsi="Times New Roman" w:cs="ＭＳ 明朝" w:hint="eastAsia"/>
          <w:kern w:val="0"/>
          <w:szCs w:val="21"/>
        </w:rPr>
        <w:t>16</w:t>
      </w:r>
      <w:r>
        <w:rPr>
          <w:rFonts w:ascii="Times New Roman" w:hAnsi="Times New Roman" w:cs="ＭＳ 明朝" w:hint="eastAsia"/>
          <w:kern w:val="0"/>
          <w:szCs w:val="21"/>
        </w:rPr>
        <w:t>名（</w:t>
      </w:r>
      <w:r>
        <w:rPr>
          <w:rFonts w:ascii="Times New Roman" w:hAnsi="Times New Roman" w:cs="ＭＳ 明朝" w:hint="eastAsia"/>
          <w:kern w:val="0"/>
          <w:szCs w:val="21"/>
        </w:rPr>
        <w:t>80</w:t>
      </w:r>
      <w:r>
        <w:rPr>
          <w:rFonts w:ascii="Times New Roman" w:hAnsi="Times New Roman" w:cs="ＭＳ 明朝" w:hint="eastAsia"/>
          <w:kern w:val="0"/>
          <w:szCs w:val="21"/>
        </w:rPr>
        <w:t>）</w:t>
      </w:r>
    </w:p>
    <w:p w:rsidR="00C2124E" w:rsidRDefault="006A5E98" w:rsidP="00F94E8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申請中　　　　　　　　</w:t>
      </w:r>
      <w:r>
        <w:rPr>
          <w:rFonts w:ascii="Times New Roman" w:hAnsi="Times New Roman" w:cs="ＭＳ 明朝" w:hint="eastAsia"/>
          <w:kern w:val="0"/>
          <w:szCs w:val="21"/>
        </w:rPr>
        <w:t xml:space="preserve"> 3</w:t>
      </w:r>
      <w:r>
        <w:rPr>
          <w:rFonts w:ascii="Times New Roman" w:hAnsi="Times New Roman" w:cs="ＭＳ 明朝" w:hint="eastAsia"/>
          <w:kern w:val="0"/>
          <w:szCs w:val="21"/>
        </w:rPr>
        <w:t>名（</w:t>
      </w:r>
      <w:r>
        <w:rPr>
          <w:rFonts w:ascii="Times New Roman" w:hAnsi="Times New Roman" w:cs="ＭＳ 明朝" w:hint="eastAsia"/>
          <w:kern w:val="0"/>
          <w:szCs w:val="21"/>
        </w:rPr>
        <w:t>15</w:t>
      </w:r>
      <w:r>
        <w:rPr>
          <w:rFonts w:ascii="Times New Roman" w:hAnsi="Times New Roman" w:cs="ＭＳ 明朝" w:hint="eastAsia"/>
          <w:kern w:val="0"/>
          <w:szCs w:val="21"/>
        </w:rPr>
        <w:t>）</w:t>
      </w:r>
    </w:p>
    <w:p w:rsidR="00C2124E" w:rsidRDefault="006A5E98" w:rsidP="00F94E8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申請書を未提出　　　　</w:t>
      </w:r>
      <w:r>
        <w:rPr>
          <w:rFonts w:ascii="Times New Roman" w:hAnsi="Times New Roman" w:cs="ＭＳ 明朝" w:hint="eastAsia"/>
          <w:kern w:val="0"/>
          <w:szCs w:val="21"/>
        </w:rPr>
        <w:t xml:space="preserve"> 1</w:t>
      </w:r>
      <w:r>
        <w:rPr>
          <w:rFonts w:ascii="Times New Roman" w:hAnsi="Times New Roman" w:cs="ＭＳ 明朝" w:hint="eastAsia"/>
          <w:kern w:val="0"/>
          <w:szCs w:val="21"/>
        </w:rPr>
        <w:t>名（</w:t>
      </w:r>
      <w:r>
        <w:rPr>
          <w:rFonts w:ascii="Times New Roman" w:hAnsi="Times New Roman" w:cs="ＭＳ 明朝" w:hint="eastAsia"/>
          <w:kern w:val="0"/>
          <w:szCs w:val="21"/>
        </w:rPr>
        <w:t xml:space="preserve"> 5</w:t>
      </w:r>
      <w:r>
        <w:rPr>
          <w:rFonts w:ascii="Times New Roman" w:hAnsi="Times New Roman" w:cs="ＭＳ 明朝" w:hint="eastAsia"/>
          <w:kern w:val="0"/>
          <w:szCs w:val="21"/>
        </w:rPr>
        <w:t>）</w:t>
      </w:r>
    </w:p>
    <w:p w:rsidR="00F7031B" w:rsidRDefault="006A5E98" w:rsidP="00F7031B">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研修期間</w:t>
      </w:r>
      <w:r w:rsidR="00F7031B">
        <w:rPr>
          <w:rFonts w:ascii="Times New Roman" w:hAnsi="Times New Roman" w:cs="ＭＳ 明朝" w:hint="eastAsia"/>
          <w:kern w:val="0"/>
          <w:szCs w:val="21"/>
        </w:rPr>
        <w:t>における</w:t>
      </w:r>
      <w:r>
        <w:rPr>
          <w:rFonts w:ascii="Times New Roman" w:hAnsi="Times New Roman" w:cs="ＭＳ 明朝" w:hint="eastAsia"/>
          <w:kern w:val="0"/>
          <w:szCs w:val="21"/>
        </w:rPr>
        <w:t>診療科</w:t>
      </w:r>
      <w:r w:rsidR="00F7031B">
        <w:rPr>
          <w:rFonts w:ascii="Times New Roman" w:hAnsi="Times New Roman" w:cs="ＭＳ 明朝" w:hint="eastAsia"/>
          <w:kern w:val="0"/>
          <w:szCs w:val="21"/>
        </w:rPr>
        <w:t>の</w:t>
      </w:r>
      <w:r>
        <w:rPr>
          <w:rFonts w:ascii="Times New Roman" w:hAnsi="Times New Roman" w:cs="ＭＳ 明朝" w:hint="eastAsia"/>
          <w:kern w:val="0"/>
          <w:szCs w:val="21"/>
        </w:rPr>
        <w:t>ローテ</w:t>
      </w:r>
    </w:p>
    <w:p w:rsidR="006A5E98" w:rsidRDefault="001B3EAA" w:rsidP="00F7031B">
      <w:pPr>
        <w:overflowPunct w:val="0"/>
        <w:ind w:firstLineChars="400" w:firstLine="840"/>
        <w:textAlignment w:val="baseline"/>
        <w:rPr>
          <w:rFonts w:ascii="Times New Roman" w:hAnsi="Times New Roman" w:cs="ＭＳ 明朝"/>
          <w:kern w:val="0"/>
          <w:szCs w:val="21"/>
        </w:rPr>
      </w:pPr>
      <w:r>
        <w:rPr>
          <w:rFonts w:ascii="Times New Roman" w:hAnsi="Times New Roman" w:cs="ＭＳ 明朝" w:hint="eastAsia"/>
          <w:kern w:val="0"/>
          <w:szCs w:val="21"/>
        </w:rPr>
        <w:t>ー</w:t>
      </w:r>
      <w:r w:rsidR="006A5E98">
        <w:rPr>
          <w:rFonts w:ascii="Times New Roman" w:hAnsi="Times New Roman" w:cs="ＭＳ 明朝" w:hint="eastAsia"/>
          <w:kern w:val="0"/>
          <w:szCs w:val="21"/>
        </w:rPr>
        <w:t>ション</w:t>
      </w:r>
      <w:r w:rsidR="00F7031B">
        <w:rPr>
          <w:rFonts w:ascii="Times New Roman" w:hAnsi="Times New Roman" w:cs="ＭＳ 明朝" w:hint="eastAsia"/>
          <w:kern w:val="0"/>
          <w:szCs w:val="21"/>
        </w:rPr>
        <w:t xml:space="preserve">の有無　　　　　有　　　　　</w:t>
      </w:r>
      <w:r w:rsidR="00F7031B">
        <w:rPr>
          <w:rFonts w:ascii="Times New Roman" w:hAnsi="Times New Roman" w:cs="ＭＳ 明朝" w:hint="eastAsia"/>
          <w:kern w:val="0"/>
          <w:szCs w:val="21"/>
        </w:rPr>
        <w:t>15</w:t>
      </w:r>
      <w:r w:rsidR="00F7031B">
        <w:rPr>
          <w:rFonts w:ascii="Times New Roman" w:hAnsi="Times New Roman" w:cs="ＭＳ 明朝" w:hint="eastAsia"/>
          <w:kern w:val="0"/>
          <w:szCs w:val="21"/>
        </w:rPr>
        <w:t>名（</w:t>
      </w:r>
      <w:r w:rsidR="00F7031B">
        <w:rPr>
          <w:rFonts w:ascii="Times New Roman" w:hAnsi="Times New Roman" w:cs="ＭＳ 明朝" w:hint="eastAsia"/>
          <w:kern w:val="0"/>
          <w:szCs w:val="21"/>
        </w:rPr>
        <w:t>75</w:t>
      </w:r>
      <w:r w:rsidR="00F7031B">
        <w:rPr>
          <w:rFonts w:ascii="Times New Roman" w:hAnsi="Times New Roman" w:cs="ＭＳ 明朝" w:hint="eastAsia"/>
          <w:kern w:val="0"/>
          <w:szCs w:val="21"/>
        </w:rPr>
        <w:t>）</w:t>
      </w:r>
    </w:p>
    <w:p w:rsidR="00172864" w:rsidRDefault="001A53FF" w:rsidP="00EF3F02">
      <w:pPr>
        <w:overflowPunct w:val="0"/>
        <w:ind w:firstLineChars="400" w:firstLine="840"/>
        <w:textAlignment w:val="baseline"/>
        <w:rPr>
          <w:rFonts w:ascii="Times New Roman" w:hAnsi="Times New Roman" w:cs="ＭＳ 明朝"/>
          <w:kern w:val="0"/>
          <w:szCs w:val="21"/>
        </w:rPr>
      </w:pPr>
      <w:r>
        <w:rPr>
          <w:rFonts w:ascii="Times New Roman" w:hAnsi="Times New Roman" w:cs="ＭＳ 明朝"/>
          <w:noProof/>
          <w:kern w:val="0"/>
          <w:szCs w:val="21"/>
        </w:rPr>
        <w:pict>
          <v:line id="直線コネクタ 5" o:spid="_x0000_s1027" style="position:absolute;left:0;text-align:left;z-index:251665408;visibility:visible;mso-wrap-distance-top:-6e-5mm;mso-wrap-distance-bottom:-6e-5mm;mso-width-relative:margin" from="34.95pt,28.25pt" to="375.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" strokecolor="black [3040]">
            <o:lock v:ext="edit" shapetype="f"/>
          </v:line>
        </w:pict>
      </w:r>
      <w:r w:rsidR="00F7031B">
        <w:rPr>
          <w:rFonts w:ascii="Times New Roman" w:hAnsi="Times New Roman" w:cs="ＭＳ 明朝" w:hint="eastAsia"/>
          <w:kern w:val="0"/>
          <w:szCs w:val="21"/>
        </w:rPr>
        <w:t xml:space="preserve">　　　　　　　　　　　　無　　　　　</w:t>
      </w:r>
      <w:r w:rsidR="00F7031B">
        <w:rPr>
          <w:rFonts w:ascii="Times New Roman" w:hAnsi="Times New Roman" w:cs="ＭＳ 明朝" w:hint="eastAsia"/>
          <w:kern w:val="0"/>
          <w:szCs w:val="21"/>
        </w:rPr>
        <w:t xml:space="preserve"> 5</w:t>
      </w:r>
      <w:r w:rsidR="00F7031B">
        <w:rPr>
          <w:rFonts w:ascii="Times New Roman" w:hAnsi="Times New Roman" w:cs="ＭＳ 明朝" w:hint="eastAsia"/>
          <w:kern w:val="0"/>
          <w:szCs w:val="21"/>
        </w:rPr>
        <w:t>名（</w:t>
      </w:r>
      <w:r w:rsidR="00F7031B">
        <w:rPr>
          <w:rFonts w:ascii="Times New Roman" w:hAnsi="Times New Roman" w:cs="ＭＳ 明朝" w:hint="eastAsia"/>
          <w:kern w:val="0"/>
          <w:szCs w:val="21"/>
        </w:rPr>
        <w:t>25</w:t>
      </w:r>
      <w:r w:rsidR="00F7031B">
        <w:rPr>
          <w:rFonts w:ascii="Times New Roman" w:hAnsi="Times New Roman" w:cs="ＭＳ 明朝" w:hint="eastAsia"/>
          <w:kern w:val="0"/>
          <w:szCs w:val="21"/>
        </w:rPr>
        <w:t>）</w:t>
      </w:r>
    </w:p>
    <w:p w:rsidR="00D64C0B" w:rsidRDefault="002D34C2" w:rsidP="000E7622">
      <w:pPr>
        <w:overflowPunct w:val="0"/>
        <w:textAlignment w:val="baseline"/>
        <w:rPr>
          <w:rFonts w:ascii="Times New Roman" w:hAnsi="Times New Roman" w:cs="ＭＳ 明朝"/>
          <w:kern w:val="0"/>
          <w:szCs w:val="21"/>
        </w:rPr>
      </w:pPr>
      <w:r>
        <w:rPr>
          <w:noProof/>
        </w:rPr>
        <w:drawing>
          <wp:inline distT="0" distB="0" distL="0" distR="0">
            <wp:extent cx="5276850" cy="319087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64C0B">
        <w:rPr>
          <w:noProof/>
        </w:rPr>
        <w:lastRenderedPageBreak/>
        <w:drawing>
          <wp:inline distT="0" distB="0" distL="0" distR="0">
            <wp:extent cx="4667250" cy="2009775"/>
            <wp:effectExtent l="0" t="0" r="0"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7408" w:rsidRDefault="007A7408" w:rsidP="000E7622">
      <w:pPr>
        <w:overflowPunct w:val="0"/>
        <w:textAlignment w:val="baseline"/>
        <w:rPr>
          <w:rFonts w:ascii="Times New Roman" w:hAnsi="Times New Roman" w:cs="ＭＳ 明朝"/>
          <w:kern w:val="0"/>
          <w:szCs w:val="21"/>
        </w:rPr>
      </w:pPr>
    </w:p>
    <w:p w:rsidR="007A7408" w:rsidRDefault="007A7408" w:rsidP="000E7622">
      <w:pPr>
        <w:overflowPunct w:val="0"/>
        <w:textAlignment w:val="baseline"/>
        <w:rPr>
          <w:rFonts w:ascii="Times New Roman" w:hAnsi="Times New Roman" w:cs="ＭＳ 明朝"/>
          <w:kern w:val="0"/>
          <w:szCs w:val="21"/>
        </w:rPr>
        <w:sectPr w:rsidR="007A7408" w:rsidSect="00BB0249">
          <w:type w:val="continuous"/>
          <w:pgSz w:w="11906" w:h="16838"/>
          <w:pgMar w:top="1985" w:right="1701" w:bottom="1701" w:left="1701" w:header="851" w:footer="992" w:gutter="0"/>
          <w:cols w:space="425"/>
          <w:docGrid w:type="lines" w:linePitch="360"/>
        </w:sectPr>
      </w:pPr>
    </w:p>
    <w:p w:rsidR="007A7408" w:rsidRDefault="007A7408" w:rsidP="000E7622">
      <w:pPr>
        <w:overflowPunct w:val="0"/>
        <w:textAlignment w:val="baseline"/>
        <w:rPr>
          <w:rFonts w:ascii="Times New Roman" w:hAnsi="Times New Roman" w:cs="ＭＳ 明朝"/>
          <w:kern w:val="0"/>
          <w:szCs w:val="21"/>
        </w:rPr>
      </w:pPr>
    </w:p>
    <w:p w:rsidR="007A7408" w:rsidRDefault="007A7408" w:rsidP="000E7622">
      <w:pPr>
        <w:overflowPunct w:val="0"/>
        <w:textAlignment w:val="baseline"/>
        <w:rPr>
          <w:rFonts w:ascii="Times New Roman" w:hAnsi="Times New Roman" w:cs="ＭＳ 明朝"/>
          <w:kern w:val="0"/>
          <w:szCs w:val="21"/>
        </w:rPr>
      </w:pPr>
    </w:p>
    <w:p w:rsidR="007A7408" w:rsidRDefault="007A7408" w:rsidP="000E7622">
      <w:pPr>
        <w:overflowPunct w:val="0"/>
        <w:textAlignment w:val="baseline"/>
        <w:rPr>
          <w:rFonts w:ascii="Times New Roman" w:hAnsi="Times New Roman" w:cs="ＭＳ 明朝"/>
          <w:kern w:val="0"/>
          <w:szCs w:val="21"/>
        </w:rPr>
        <w:sectPr w:rsidR="007A7408" w:rsidSect="00BB0249">
          <w:type w:val="continuous"/>
          <w:pgSz w:w="11906" w:h="16838"/>
          <w:pgMar w:top="1985" w:right="1701" w:bottom="1701" w:left="1701" w:header="851" w:footer="992" w:gutter="0"/>
          <w:cols w:space="425"/>
          <w:docGrid w:type="lines" w:linePitch="360"/>
        </w:sectPr>
      </w:pPr>
    </w:p>
    <w:p w:rsidR="003C62D4" w:rsidRDefault="00F94E82"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lastRenderedPageBreak/>
        <w:t>３）</w:t>
      </w:r>
      <w:r w:rsidR="003C62D4">
        <w:rPr>
          <w:rFonts w:ascii="Times New Roman" w:hAnsi="Times New Roman" w:cs="ＭＳ 明朝" w:hint="eastAsia"/>
          <w:kern w:val="0"/>
          <w:szCs w:val="21"/>
        </w:rPr>
        <w:t>修了後</w:t>
      </w:r>
      <w:r w:rsidR="003C62D4">
        <w:rPr>
          <w:rFonts w:ascii="Times New Roman" w:hAnsi="Times New Roman" w:cs="ＭＳ 明朝" w:hint="eastAsia"/>
          <w:kern w:val="0"/>
          <w:szCs w:val="21"/>
        </w:rPr>
        <w:t>1</w:t>
      </w:r>
      <w:r w:rsidR="003C62D4">
        <w:rPr>
          <w:rFonts w:ascii="Times New Roman" w:hAnsi="Times New Roman" w:cs="ＭＳ 明朝" w:hint="eastAsia"/>
          <w:kern w:val="0"/>
          <w:szCs w:val="21"/>
        </w:rPr>
        <w:t>年目</w:t>
      </w:r>
      <w:r w:rsidR="00A314B0">
        <w:rPr>
          <w:rFonts w:ascii="Times New Roman" w:hAnsi="Times New Roman" w:cs="ＭＳ 明朝" w:hint="eastAsia"/>
          <w:kern w:val="0"/>
          <w:szCs w:val="21"/>
        </w:rPr>
        <w:t>に希望する</w:t>
      </w:r>
      <w:r w:rsidR="003C62D4">
        <w:rPr>
          <w:rFonts w:ascii="Times New Roman" w:hAnsi="Times New Roman" w:cs="ＭＳ 明朝" w:hint="eastAsia"/>
          <w:kern w:val="0"/>
          <w:szCs w:val="21"/>
        </w:rPr>
        <w:t>研修内容</w:t>
      </w:r>
    </w:p>
    <w:p w:rsidR="00C2124E" w:rsidRDefault="00C2124E"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最も希望の多かった研修内容は「超音波、放射線等の画像</w:t>
      </w:r>
      <w:r w:rsidR="008B5F7D">
        <w:rPr>
          <w:rFonts w:ascii="Times New Roman" w:hAnsi="Times New Roman" w:cs="ＭＳ 明朝" w:hint="eastAsia"/>
          <w:kern w:val="0"/>
          <w:szCs w:val="21"/>
        </w:rPr>
        <w:t>診断</w:t>
      </w:r>
      <w:r>
        <w:rPr>
          <w:rFonts w:ascii="Times New Roman" w:hAnsi="Times New Roman" w:cs="ＭＳ 明朝" w:hint="eastAsia"/>
          <w:kern w:val="0"/>
          <w:szCs w:val="21"/>
        </w:rPr>
        <w:t>に関する知識と技術」で</w:t>
      </w:r>
      <w:r>
        <w:rPr>
          <w:rFonts w:ascii="Times New Roman" w:hAnsi="Times New Roman" w:cs="ＭＳ 明朝" w:hint="eastAsia"/>
          <w:kern w:val="0"/>
          <w:szCs w:val="21"/>
        </w:rPr>
        <w:t>52</w:t>
      </w:r>
      <w:r>
        <w:rPr>
          <w:rFonts w:ascii="Times New Roman" w:hAnsi="Times New Roman" w:cs="ＭＳ 明朝" w:hint="eastAsia"/>
          <w:kern w:val="0"/>
          <w:szCs w:val="21"/>
        </w:rPr>
        <w:t>点であり、次に多かったのは「頻度の高い症状における診断から治療までの系統的な知識」で</w:t>
      </w:r>
      <w:r>
        <w:rPr>
          <w:rFonts w:ascii="Times New Roman" w:hAnsi="Times New Roman" w:cs="ＭＳ 明朝" w:hint="eastAsia"/>
          <w:kern w:val="0"/>
          <w:szCs w:val="21"/>
        </w:rPr>
        <w:t>48</w:t>
      </w:r>
      <w:r>
        <w:rPr>
          <w:rFonts w:ascii="Times New Roman" w:hAnsi="Times New Roman" w:cs="ＭＳ 明朝" w:hint="eastAsia"/>
          <w:kern w:val="0"/>
          <w:szCs w:val="21"/>
        </w:rPr>
        <w:t>点であった。</w:t>
      </w:r>
      <w:r w:rsidR="00A00190">
        <w:rPr>
          <w:rFonts w:ascii="Times New Roman" w:hAnsi="Times New Roman" w:cs="ＭＳ 明朝" w:hint="eastAsia"/>
          <w:kern w:val="0"/>
          <w:szCs w:val="21"/>
        </w:rPr>
        <w:t>次いで「臨床で活用できる薬理学の知識」</w:t>
      </w:r>
      <w:r w:rsidR="00A00190">
        <w:rPr>
          <w:rFonts w:ascii="Times New Roman" w:hAnsi="Times New Roman" w:cs="ＭＳ 明朝" w:hint="eastAsia"/>
          <w:kern w:val="0"/>
          <w:szCs w:val="21"/>
        </w:rPr>
        <w:t>31</w:t>
      </w:r>
      <w:r w:rsidR="00A00190">
        <w:rPr>
          <w:rFonts w:ascii="Times New Roman" w:hAnsi="Times New Roman" w:cs="ＭＳ 明朝" w:hint="eastAsia"/>
          <w:kern w:val="0"/>
          <w:szCs w:val="21"/>
        </w:rPr>
        <w:t>点、「臨床推論を支える確かな最新の情報」</w:t>
      </w:r>
      <w:r w:rsidR="00A00190">
        <w:rPr>
          <w:rFonts w:ascii="Times New Roman" w:hAnsi="Times New Roman" w:cs="ＭＳ 明朝" w:hint="eastAsia"/>
          <w:kern w:val="0"/>
          <w:szCs w:val="21"/>
        </w:rPr>
        <w:t>26</w:t>
      </w:r>
      <w:r w:rsidR="00A00190">
        <w:rPr>
          <w:rFonts w:ascii="Times New Roman" w:hAnsi="Times New Roman" w:cs="ＭＳ 明朝" w:hint="eastAsia"/>
          <w:kern w:val="0"/>
          <w:szCs w:val="21"/>
        </w:rPr>
        <w:t>点、「救急医療に関連した新しい治療法やケアに関する知識と技術」「治療選択の妥当性」がいずれも</w:t>
      </w:r>
      <w:r w:rsidR="00A00190">
        <w:rPr>
          <w:rFonts w:ascii="Times New Roman" w:hAnsi="Times New Roman" w:cs="ＭＳ 明朝" w:hint="eastAsia"/>
          <w:kern w:val="0"/>
          <w:szCs w:val="21"/>
        </w:rPr>
        <w:t>25</w:t>
      </w:r>
      <w:r w:rsidR="00A00190">
        <w:rPr>
          <w:rFonts w:ascii="Times New Roman" w:hAnsi="Times New Roman" w:cs="ＭＳ 明朝" w:hint="eastAsia"/>
          <w:kern w:val="0"/>
          <w:szCs w:val="21"/>
        </w:rPr>
        <w:t>点であった（図</w:t>
      </w:r>
      <w:r w:rsidR="00A314B0">
        <w:rPr>
          <w:rFonts w:ascii="Times New Roman" w:hAnsi="Times New Roman" w:cs="ＭＳ 明朝" w:hint="eastAsia"/>
          <w:kern w:val="0"/>
          <w:szCs w:val="21"/>
        </w:rPr>
        <w:t>３</w:t>
      </w:r>
      <w:r w:rsidR="00A00190">
        <w:rPr>
          <w:rFonts w:ascii="Times New Roman" w:hAnsi="Times New Roman" w:cs="ＭＳ 明朝" w:hint="eastAsia"/>
          <w:kern w:val="0"/>
          <w:szCs w:val="21"/>
        </w:rPr>
        <w:t>）。</w:t>
      </w:r>
    </w:p>
    <w:p w:rsidR="003737ED" w:rsidRDefault="003737ED"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r w:rsidRPr="003737ED">
        <w:rPr>
          <w:rFonts w:ascii="Times New Roman" w:hAnsi="Times New Roman" w:cs="ＭＳ 明朝" w:hint="eastAsia"/>
          <w:kern w:val="0"/>
          <w:szCs w:val="21"/>
        </w:rPr>
        <w:t>その他に</w:t>
      </w:r>
      <w:r w:rsidR="00602371">
        <w:rPr>
          <w:rFonts w:ascii="Times New Roman" w:hAnsi="Times New Roman" w:cs="ＭＳ 明朝" w:hint="eastAsia"/>
          <w:kern w:val="0"/>
          <w:szCs w:val="21"/>
        </w:rPr>
        <w:t>希望する</w:t>
      </w:r>
      <w:r w:rsidRPr="003737ED">
        <w:rPr>
          <w:rFonts w:ascii="Times New Roman" w:hAnsi="Times New Roman" w:cs="ＭＳ 明朝" w:hint="eastAsia"/>
          <w:kern w:val="0"/>
          <w:szCs w:val="21"/>
        </w:rPr>
        <w:t>研修内容</w:t>
      </w:r>
      <w:r>
        <w:rPr>
          <w:rFonts w:ascii="Times New Roman" w:hAnsi="Times New Roman" w:cs="ＭＳ 明朝" w:hint="eastAsia"/>
          <w:kern w:val="0"/>
          <w:szCs w:val="21"/>
        </w:rPr>
        <w:t>では、</w:t>
      </w:r>
      <w:r w:rsidR="008B5F7D" w:rsidRPr="003737ED">
        <w:rPr>
          <w:rFonts w:ascii="Times New Roman" w:hAnsi="Times New Roman" w:cs="ＭＳ 明朝" w:hint="eastAsia"/>
          <w:kern w:val="0"/>
          <w:szCs w:val="21"/>
        </w:rPr>
        <w:t>保険診療</w:t>
      </w:r>
      <w:r w:rsidR="008B5F7D">
        <w:rPr>
          <w:rFonts w:ascii="Times New Roman" w:hAnsi="Times New Roman" w:cs="ＭＳ 明朝" w:hint="eastAsia"/>
          <w:kern w:val="0"/>
          <w:szCs w:val="21"/>
        </w:rPr>
        <w:t>4</w:t>
      </w:r>
      <w:r w:rsidR="008B5F7D">
        <w:rPr>
          <w:rFonts w:ascii="Times New Roman" w:hAnsi="Times New Roman" w:cs="ＭＳ 明朝" w:hint="eastAsia"/>
          <w:kern w:val="0"/>
          <w:szCs w:val="21"/>
        </w:rPr>
        <w:t>名、</w:t>
      </w:r>
      <w:r w:rsidRPr="003737ED">
        <w:rPr>
          <w:rFonts w:ascii="Times New Roman" w:hAnsi="Times New Roman" w:cs="ＭＳ 明朝" w:hint="eastAsia"/>
          <w:kern w:val="0"/>
          <w:szCs w:val="21"/>
        </w:rPr>
        <w:t>微生物や感染症学</w:t>
      </w:r>
      <w:r>
        <w:rPr>
          <w:rFonts w:ascii="Times New Roman" w:hAnsi="Times New Roman" w:cs="ＭＳ 明朝" w:hint="eastAsia"/>
          <w:kern w:val="0"/>
          <w:szCs w:val="21"/>
        </w:rPr>
        <w:t>3</w:t>
      </w:r>
      <w:r>
        <w:rPr>
          <w:rFonts w:ascii="Times New Roman" w:hAnsi="Times New Roman" w:cs="ＭＳ 明朝" w:hint="eastAsia"/>
          <w:kern w:val="0"/>
          <w:szCs w:val="21"/>
        </w:rPr>
        <w:t>名、</w:t>
      </w:r>
      <w:r w:rsidR="008B5F7D">
        <w:rPr>
          <w:rFonts w:ascii="Times New Roman" w:hAnsi="Times New Roman" w:cs="ＭＳ 明朝" w:hint="eastAsia"/>
          <w:kern w:val="0"/>
          <w:szCs w:val="21"/>
        </w:rPr>
        <w:t>特定看護師</w:t>
      </w:r>
      <w:r>
        <w:rPr>
          <w:rFonts w:ascii="Times New Roman" w:hAnsi="Times New Roman" w:cs="ＭＳ 明朝" w:hint="eastAsia"/>
          <w:kern w:val="0"/>
          <w:szCs w:val="21"/>
        </w:rPr>
        <w:t>としての</w:t>
      </w:r>
      <w:r w:rsidRPr="003737ED">
        <w:rPr>
          <w:rFonts w:ascii="Times New Roman" w:hAnsi="Times New Roman" w:cs="ＭＳ 明朝" w:hint="eastAsia"/>
          <w:kern w:val="0"/>
          <w:szCs w:val="21"/>
        </w:rPr>
        <w:t>倫理</w:t>
      </w:r>
      <w:r>
        <w:rPr>
          <w:rFonts w:ascii="Times New Roman" w:hAnsi="Times New Roman" w:cs="ＭＳ 明朝" w:hint="eastAsia"/>
          <w:kern w:val="0"/>
          <w:szCs w:val="21"/>
        </w:rPr>
        <w:t>1</w:t>
      </w:r>
      <w:r>
        <w:rPr>
          <w:rFonts w:ascii="Times New Roman" w:hAnsi="Times New Roman" w:cs="ＭＳ 明朝" w:hint="eastAsia"/>
          <w:kern w:val="0"/>
          <w:szCs w:val="21"/>
        </w:rPr>
        <w:t>名、</w:t>
      </w:r>
      <w:r w:rsidRPr="003737ED">
        <w:rPr>
          <w:rFonts w:ascii="Times New Roman" w:hAnsi="Times New Roman" w:cs="ＭＳ 明朝" w:hint="eastAsia"/>
          <w:kern w:val="0"/>
          <w:szCs w:val="21"/>
        </w:rPr>
        <w:t>画像</w:t>
      </w:r>
      <w:r w:rsidR="00F72D45">
        <w:rPr>
          <w:rFonts w:ascii="Times New Roman" w:hAnsi="Times New Roman" w:cs="ＭＳ 明朝" w:hint="eastAsia"/>
          <w:kern w:val="0"/>
          <w:szCs w:val="21"/>
        </w:rPr>
        <w:t>評価</w:t>
      </w:r>
      <w:r w:rsidRPr="003737ED">
        <w:rPr>
          <w:rFonts w:ascii="Times New Roman" w:hAnsi="Times New Roman" w:cs="ＭＳ 明朝" w:hint="eastAsia"/>
          <w:kern w:val="0"/>
          <w:szCs w:val="21"/>
        </w:rPr>
        <w:t>（</w:t>
      </w:r>
      <w:r w:rsidRPr="003737ED">
        <w:rPr>
          <w:rFonts w:ascii="Times New Roman" w:hAnsi="Times New Roman" w:cs="ＭＳ 明朝" w:hint="eastAsia"/>
          <w:kern w:val="0"/>
          <w:szCs w:val="21"/>
        </w:rPr>
        <w:t>CT</w:t>
      </w:r>
      <w:r w:rsidRPr="003737ED">
        <w:rPr>
          <w:rFonts w:ascii="Times New Roman" w:hAnsi="Times New Roman" w:cs="ＭＳ 明朝" w:hint="eastAsia"/>
          <w:kern w:val="0"/>
          <w:szCs w:val="21"/>
        </w:rPr>
        <w:t>、</w:t>
      </w:r>
      <w:r w:rsidRPr="003737ED">
        <w:rPr>
          <w:rFonts w:ascii="Times New Roman" w:hAnsi="Times New Roman" w:cs="ＭＳ 明朝" w:hint="eastAsia"/>
          <w:kern w:val="0"/>
          <w:szCs w:val="21"/>
        </w:rPr>
        <w:t>X</w:t>
      </w:r>
      <w:r w:rsidRPr="003737ED">
        <w:rPr>
          <w:rFonts w:ascii="Times New Roman" w:hAnsi="Times New Roman" w:cs="ＭＳ 明朝" w:hint="eastAsia"/>
          <w:kern w:val="0"/>
          <w:szCs w:val="21"/>
        </w:rPr>
        <w:t>線、超音波など）の講義</w:t>
      </w:r>
      <w:r w:rsidR="00602371">
        <w:rPr>
          <w:rFonts w:ascii="Times New Roman" w:hAnsi="Times New Roman" w:cs="ＭＳ 明朝" w:hint="eastAsia"/>
          <w:kern w:val="0"/>
          <w:szCs w:val="21"/>
        </w:rPr>
        <w:t>をぜひ</w:t>
      </w:r>
      <w:r w:rsidR="00F72D45">
        <w:rPr>
          <w:rFonts w:ascii="Times New Roman" w:hAnsi="Times New Roman" w:cs="ＭＳ 明朝" w:hint="eastAsia"/>
          <w:kern w:val="0"/>
          <w:szCs w:val="21"/>
        </w:rPr>
        <w:t>行って</w:t>
      </w:r>
      <w:r w:rsidR="00602371">
        <w:rPr>
          <w:rFonts w:ascii="Times New Roman" w:hAnsi="Times New Roman" w:cs="ＭＳ 明朝" w:hint="eastAsia"/>
          <w:kern w:val="0"/>
          <w:szCs w:val="21"/>
        </w:rPr>
        <w:t>ほしい</w:t>
      </w:r>
      <w:r>
        <w:rPr>
          <w:rFonts w:ascii="Times New Roman" w:hAnsi="Times New Roman" w:cs="ＭＳ 明朝" w:hint="eastAsia"/>
          <w:kern w:val="0"/>
          <w:szCs w:val="21"/>
        </w:rPr>
        <w:t>2</w:t>
      </w:r>
      <w:r>
        <w:rPr>
          <w:rFonts w:ascii="Times New Roman" w:hAnsi="Times New Roman" w:cs="ＭＳ 明朝" w:hint="eastAsia"/>
          <w:kern w:val="0"/>
          <w:szCs w:val="21"/>
        </w:rPr>
        <w:t>名であった。</w:t>
      </w:r>
    </w:p>
    <w:p w:rsidR="007A7408" w:rsidRDefault="007A7408" w:rsidP="007A7408">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４）修了後</w:t>
      </w:r>
      <w:r>
        <w:rPr>
          <w:rFonts w:ascii="Times New Roman" w:hAnsi="Times New Roman" w:cs="ＭＳ 明朝" w:hint="eastAsia"/>
          <w:kern w:val="0"/>
          <w:szCs w:val="21"/>
        </w:rPr>
        <w:t>1</w:t>
      </w:r>
      <w:r>
        <w:rPr>
          <w:rFonts w:ascii="Times New Roman" w:hAnsi="Times New Roman" w:cs="ＭＳ 明朝" w:hint="eastAsia"/>
          <w:kern w:val="0"/>
          <w:szCs w:val="21"/>
        </w:rPr>
        <w:t>年目に希望する研修方法</w:t>
      </w:r>
    </w:p>
    <w:p w:rsidR="007A7408" w:rsidRPr="003737ED" w:rsidRDefault="007A7408" w:rsidP="007A7408">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研修方法では、「自分の能力を強化でき</w:t>
      </w:r>
      <w:r>
        <w:rPr>
          <w:rFonts w:ascii="Times New Roman" w:hAnsi="Times New Roman" w:cs="ＭＳ 明朝" w:hint="eastAsia"/>
          <w:kern w:val="0"/>
          <w:szCs w:val="21"/>
        </w:rPr>
        <w:lastRenderedPageBreak/>
        <w:t>る診療科で研修を行う」を「必ず行ってほしい」と希望した者が多く、</w:t>
      </w:r>
      <w:r>
        <w:rPr>
          <w:rFonts w:ascii="Times New Roman" w:hAnsi="Times New Roman" w:cs="ＭＳ 明朝" w:hint="eastAsia"/>
          <w:kern w:val="0"/>
          <w:szCs w:val="21"/>
        </w:rPr>
        <w:t>7</w:t>
      </w:r>
      <w:r>
        <w:rPr>
          <w:rFonts w:ascii="Times New Roman" w:hAnsi="Times New Roman" w:cs="ＭＳ 明朝" w:hint="eastAsia"/>
          <w:kern w:val="0"/>
          <w:szCs w:val="21"/>
        </w:rPr>
        <w:t>名</w:t>
      </w:r>
      <w:r>
        <w:rPr>
          <w:rFonts w:ascii="Times New Roman" w:hAnsi="Times New Roman" w:cs="ＭＳ 明朝" w:hint="eastAsia"/>
          <w:kern w:val="0"/>
          <w:szCs w:val="21"/>
        </w:rPr>
        <w:t>(35%)</w:t>
      </w:r>
      <w:r>
        <w:rPr>
          <w:rFonts w:ascii="Times New Roman" w:hAnsi="Times New Roman" w:cs="ＭＳ 明朝" w:hint="eastAsia"/>
          <w:kern w:val="0"/>
          <w:szCs w:val="21"/>
        </w:rPr>
        <w:t>であった。「時間があれば行ってほしい」は</w:t>
      </w:r>
      <w:r>
        <w:rPr>
          <w:rFonts w:ascii="Times New Roman" w:hAnsi="Times New Roman" w:cs="ＭＳ 明朝" w:hint="eastAsia"/>
          <w:kern w:val="0"/>
          <w:szCs w:val="21"/>
        </w:rPr>
        <w:t>4</w:t>
      </w:r>
      <w:r>
        <w:rPr>
          <w:rFonts w:ascii="Times New Roman" w:hAnsi="Times New Roman" w:cs="ＭＳ 明朝" w:hint="eastAsia"/>
          <w:kern w:val="0"/>
          <w:szCs w:val="21"/>
        </w:rPr>
        <w:t>名</w:t>
      </w:r>
      <w:r>
        <w:rPr>
          <w:rFonts w:ascii="Times New Roman" w:hAnsi="Times New Roman" w:cs="ＭＳ 明朝" w:hint="eastAsia"/>
          <w:kern w:val="0"/>
          <w:szCs w:val="21"/>
        </w:rPr>
        <w:t>(20%</w:t>
      </w:r>
      <w:r>
        <w:rPr>
          <w:rFonts w:ascii="Times New Roman" w:hAnsi="Times New Roman" w:cs="ＭＳ 明朝" w:hint="eastAsia"/>
          <w:kern w:val="0"/>
          <w:szCs w:val="21"/>
        </w:rPr>
        <w:t>）で計</w:t>
      </w:r>
      <w:r>
        <w:rPr>
          <w:rFonts w:ascii="Times New Roman" w:hAnsi="Times New Roman" w:cs="ＭＳ 明朝" w:hint="eastAsia"/>
          <w:kern w:val="0"/>
          <w:szCs w:val="21"/>
        </w:rPr>
        <w:t>11</w:t>
      </w:r>
      <w:r>
        <w:rPr>
          <w:rFonts w:ascii="Times New Roman" w:hAnsi="Times New Roman" w:cs="ＭＳ 明朝" w:hint="eastAsia"/>
          <w:kern w:val="0"/>
          <w:szCs w:val="21"/>
        </w:rPr>
        <w:t>名</w:t>
      </w:r>
      <w:r>
        <w:rPr>
          <w:rFonts w:ascii="Times New Roman" w:hAnsi="Times New Roman" w:cs="ＭＳ 明朝" w:hint="eastAsia"/>
          <w:kern w:val="0"/>
          <w:szCs w:val="21"/>
        </w:rPr>
        <w:t>(55%)</w:t>
      </w:r>
      <w:r>
        <w:rPr>
          <w:rFonts w:ascii="Times New Roman" w:hAnsi="Times New Roman" w:cs="ＭＳ 明朝" w:hint="eastAsia"/>
          <w:kern w:val="0"/>
          <w:szCs w:val="21"/>
        </w:rPr>
        <w:t>が希望をしていた。「講義」は「時間があれば行ってほしい」が</w:t>
      </w:r>
      <w:r>
        <w:rPr>
          <w:rFonts w:ascii="Times New Roman" w:hAnsi="Times New Roman" w:cs="ＭＳ 明朝" w:hint="eastAsia"/>
          <w:kern w:val="0"/>
          <w:szCs w:val="21"/>
        </w:rPr>
        <w:t>9</w:t>
      </w:r>
      <w:r>
        <w:rPr>
          <w:rFonts w:ascii="Times New Roman" w:hAnsi="Times New Roman" w:cs="ＭＳ 明朝" w:hint="eastAsia"/>
          <w:kern w:val="0"/>
          <w:szCs w:val="21"/>
        </w:rPr>
        <w:t>名</w:t>
      </w:r>
      <w:r>
        <w:rPr>
          <w:rFonts w:ascii="Times New Roman" w:hAnsi="Times New Roman" w:cs="ＭＳ 明朝" w:hint="eastAsia"/>
          <w:kern w:val="0"/>
          <w:szCs w:val="21"/>
        </w:rPr>
        <w:t>(45%)</w:t>
      </w:r>
      <w:r>
        <w:rPr>
          <w:rFonts w:ascii="Times New Roman" w:hAnsi="Times New Roman" w:cs="ＭＳ 明朝" w:hint="eastAsia"/>
          <w:kern w:val="0"/>
          <w:szCs w:val="21"/>
        </w:rPr>
        <w:t>、「必ず行ってほしい」が</w:t>
      </w:r>
      <w:r>
        <w:rPr>
          <w:rFonts w:ascii="Times New Roman" w:hAnsi="Times New Roman" w:cs="ＭＳ 明朝" w:hint="eastAsia"/>
          <w:kern w:val="0"/>
          <w:szCs w:val="21"/>
        </w:rPr>
        <w:t>5</w:t>
      </w:r>
      <w:r>
        <w:rPr>
          <w:rFonts w:ascii="Times New Roman" w:hAnsi="Times New Roman" w:cs="ＭＳ 明朝" w:hint="eastAsia"/>
          <w:kern w:val="0"/>
          <w:szCs w:val="21"/>
        </w:rPr>
        <w:t>名</w:t>
      </w:r>
      <w:r>
        <w:rPr>
          <w:rFonts w:ascii="Times New Roman" w:hAnsi="Times New Roman" w:cs="ＭＳ 明朝" w:hint="eastAsia"/>
          <w:kern w:val="0"/>
          <w:szCs w:val="21"/>
        </w:rPr>
        <w:t>(25%)</w:t>
      </w:r>
      <w:r>
        <w:rPr>
          <w:rFonts w:ascii="Times New Roman" w:hAnsi="Times New Roman" w:cs="ＭＳ 明朝" w:hint="eastAsia"/>
          <w:kern w:val="0"/>
          <w:szCs w:val="21"/>
        </w:rPr>
        <w:t>であり、計</w:t>
      </w:r>
      <w:r>
        <w:rPr>
          <w:rFonts w:ascii="Times New Roman" w:hAnsi="Times New Roman" w:cs="ＭＳ 明朝" w:hint="eastAsia"/>
          <w:kern w:val="0"/>
          <w:szCs w:val="21"/>
        </w:rPr>
        <w:t>14</w:t>
      </w:r>
      <w:r>
        <w:rPr>
          <w:rFonts w:ascii="Times New Roman" w:hAnsi="Times New Roman" w:cs="ＭＳ 明朝" w:hint="eastAsia"/>
          <w:kern w:val="0"/>
          <w:szCs w:val="21"/>
        </w:rPr>
        <w:t>名が希望していた。まずは知識の足りなさを補う講義を行ってほしいと希望していることがうかがえた。</w:t>
      </w:r>
    </w:p>
    <w:p w:rsidR="007A7408" w:rsidRPr="00A00190" w:rsidRDefault="007A7408" w:rsidP="007A7408">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「技術演習」「シミュレーショントレーニング」については、いずれも「行わなくてもよい」</w:t>
      </w:r>
      <w:r>
        <w:rPr>
          <w:rFonts w:ascii="Times New Roman" w:hAnsi="Times New Roman" w:cs="ＭＳ 明朝" w:hint="eastAsia"/>
          <w:kern w:val="0"/>
          <w:szCs w:val="21"/>
        </w:rPr>
        <w:t>6</w:t>
      </w:r>
      <w:r>
        <w:rPr>
          <w:rFonts w:ascii="Times New Roman" w:hAnsi="Times New Roman" w:cs="ＭＳ 明朝" w:hint="eastAsia"/>
          <w:kern w:val="0"/>
          <w:szCs w:val="21"/>
        </w:rPr>
        <w:t>名</w:t>
      </w:r>
      <w:r>
        <w:rPr>
          <w:rFonts w:ascii="Times New Roman" w:hAnsi="Times New Roman" w:cs="ＭＳ 明朝" w:hint="eastAsia"/>
          <w:kern w:val="0"/>
          <w:szCs w:val="21"/>
        </w:rPr>
        <w:t>(30%)</w:t>
      </w:r>
      <w:r>
        <w:rPr>
          <w:rFonts w:ascii="Times New Roman" w:hAnsi="Times New Roman" w:cs="ＭＳ 明朝" w:hint="eastAsia"/>
          <w:kern w:val="0"/>
          <w:szCs w:val="21"/>
        </w:rPr>
        <w:t>、「どちらでもよい」</w:t>
      </w:r>
      <w:r>
        <w:rPr>
          <w:rFonts w:ascii="Times New Roman" w:hAnsi="Times New Roman" w:cs="ＭＳ 明朝" w:hint="eastAsia"/>
          <w:kern w:val="0"/>
          <w:szCs w:val="21"/>
        </w:rPr>
        <w:t>6</w:t>
      </w:r>
      <w:r>
        <w:rPr>
          <w:rFonts w:ascii="Times New Roman" w:hAnsi="Times New Roman" w:cs="ＭＳ 明朝" w:hint="eastAsia"/>
          <w:kern w:val="0"/>
          <w:szCs w:val="21"/>
        </w:rPr>
        <w:t>名</w:t>
      </w:r>
      <w:r>
        <w:rPr>
          <w:rFonts w:ascii="Times New Roman" w:hAnsi="Times New Roman" w:cs="ＭＳ 明朝" w:hint="eastAsia"/>
          <w:kern w:val="0"/>
          <w:szCs w:val="21"/>
        </w:rPr>
        <w:t>(30%)</w:t>
      </w:r>
      <w:r>
        <w:rPr>
          <w:rFonts w:ascii="Times New Roman" w:hAnsi="Times New Roman" w:cs="ＭＳ 明朝" w:hint="eastAsia"/>
          <w:kern w:val="0"/>
          <w:szCs w:val="21"/>
        </w:rPr>
        <w:t>であった（図４）。</w:t>
      </w:r>
    </w:p>
    <w:p w:rsidR="007A7408" w:rsidRDefault="007A7408" w:rsidP="007A7408">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その他の研修方法では、</w:t>
      </w:r>
      <w:r w:rsidRPr="00B96843">
        <w:rPr>
          <w:rFonts w:ascii="Times New Roman" w:hAnsi="Times New Roman" w:cs="ＭＳ 明朝" w:hint="eastAsia"/>
          <w:kern w:val="0"/>
          <w:szCs w:val="21"/>
        </w:rPr>
        <w:t>生理検査室</w:t>
      </w:r>
      <w:r>
        <w:rPr>
          <w:rFonts w:ascii="Times New Roman" w:hAnsi="Times New Roman" w:cs="ＭＳ 明朝" w:hint="eastAsia"/>
          <w:kern w:val="0"/>
          <w:szCs w:val="21"/>
        </w:rPr>
        <w:t>や</w:t>
      </w:r>
      <w:r w:rsidRPr="00B96843">
        <w:rPr>
          <w:rFonts w:ascii="Times New Roman" w:hAnsi="Times New Roman" w:cs="ＭＳ 明朝" w:hint="eastAsia"/>
          <w:kern w:val="0"/>
          <w:szCs w:val="21"/>
        </w:rPr>
        <w:t>放射線科（画像読影室）での</w:t>
      </w:r>
      <w:r>
        <w:rPr>
          <w:rFonts w:ascii="Times New Roman" w:hAnsi="Times New Roman" w:cs="ＭＳ 明朝" w:hint="eastAsia"/>
          <w:kern w:val="0"/>
          <w:szCs w:val="21"/>
        </w:rPr>
        <w:t>研修</w:t>
      </w:r>
      <w:r>
        <w:rPr>
          <w:rFonts w:ascii="Times New Roman" w:hAnsi="Times New Roman" w:cs="ＭＳ 明朝" w:hint="eastAsia"/>
          <w:kern w:val="0"/>
          <w:szCs w:val="21"/>
        </w:rPr>
        <w:t>1</w:t>
      </w:r>
      <w:r>
        <w:rPr>
          <w:rFonts w:ascii="Times New Roman" w:hAnsi="Times New Roman" w:cs="ＭＳ 明朝" w:hint="eastAsia"/>
          <w:kern w:val="0"/>
          <w:szCs w:val="21"/>
        </w:rPr>
        <w:t>名、</w:t>
      </w:r>
      <w:r w:rsidRPr="00B96843">
        <w:rPr>
          <w:rFonts w:ascii="Times New Roman" w:hAnsi="Times New Roman" w:cs="ＭＳ 明朝" w:hint="eastAsia"/>
          <w:kern w:val="0"/>
          <w:szCs w:val="21"/>
        </w:rPr>
        <w:t>経験症例ベースでリアル</w:t>
      </w:r>
      <w:r>
        <w:rPr>
          <w:rFonts w:ascii="Times New Roman" w:hAnsi="Times New Roman" w:cs="ＭＳ 明朝" w:hint="eastAsia"/>
          <w:kern w:val="0"/>
          <w:szCs w:val="21"/>
        </w:rPr>
        <w:t>な</w:t>
      </w:r>
      <w:r w:rsidRPr="00B96843">
        <w:rPr>
          <w:rFonts w:ascii="Times New Roman" w:hAnsi="Times New Roman" w:cs="ＭＳ 明朝" w:hint="eastAsia"/>
          <w:kern w:val="0"/>
          <w:szCs w:val="21"/>
        </w:rPr>
        <w:t>学習</w:t>
      </w:r>
      <w:r>
        <w:rPr>
          <w:rFonts w:ascii="Times New Roman" w:hAnsi="Times New Roman" w:cs="ＭＳ 明朝" w:hint="eastAsia"/>
          <w:kern w:val="0"/>
          <w:szCs w:val="21"/>
        </w:rPr>
        <w:t>が</w:t>
      </w:r>
      <w:r>
        <w:rPr>
          <w:rFonts w:ascii="Times New Roman" w:hAnsi="Times New Roman" w:cs="ＭＳ 明朝" w:hint="eastAsia"/>
          <w:kern w:val="0"/>
          <w:szCs w:val="21"/>
        </w:rPr>
        <w:t>1</w:t>
      </w:r>
      <w:r>
        <w:rPr>
          <w:rFonts w:ascii="Times New Roman" w:hAnsi="Times New Roman" w:cs="ＭＳ 明朝" w:hint="eastAsia"/>
          <w:kern w:val="0"/>
          <w:szCs w:val="21"/>
        </w:rPr>
        <w:t>名であった。</w:t>
      </w:r>
    </w:p>
    <w:p w:rsidR="007A7408" w:rsidRDefault="007A7408" w:rsidP="000E7622">
      <w:pPr>
        <w:overflowPunct w:val="0"/>
        <w:textAlignment w:val="baseline"/>
        <w:rPr>
          <w:rFonts w:ascii="Times New Roman" w:hAnsi="Times New Roman" w:cs="ＭＳ 明朝"/>
          <w:kern w:val="0"/>
          <w:szCs w:val="21"/>
        </w:rPr>
        <w:sectPr w:rsidR="007A7408" w:rsidSect="007A7408">
          <w:type w:val="continuous"/>
          <w:pgSz w:w="11906" w:h="16838"/>
          <w:pgMar w:top="1985" w:right="1701" w:bottom="1701" w:left="1701" w:header="851" w:footer="992" w:gutter="0"/>
          <w:cols w:num="2" w:space="425"/>
          <w:docGrid w:type="lines" w:linePitch="360"/>
        </w:sectPr>
      </w:pPr>
    </w:p>
    <w:p w:rsidR="008957C9" w:rsidRDefault="00F72D45" w:rsidP="000E7622">
      <w:pPr>
        <w:overflowPunct w:val="0"/>
        <w:textAlignment w:val="baseline"/>
        <w:rPr>
          <w:rFonts w:ascii="Times New Roman" w:hAnsi="Times New Roman" w:cs="ＭＳ 明朝"/>
          <w:kern w:val="0"/>
          <w:szCs w:val="21"/>
        </w:rPr>
      </w:pPr>
      <w:r>
        <w:rPr>
          <w:noProof/>
        </w:rPr>
        <w:lastRenderedPageBreak/>
        <w:drawing>
          <wp:inline distT="0" distB="0" distL="0" distR="0">
            <wp:extent cx="5715000" cy="4457700"/>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0968" w:rsidRDefault="002D0968" w:rsidP="00906826">
      <w:pPr>
        <w:overflowPunct w:val="0"/>
        <w:textAlignment w:val="baseline"/>
        <w:rPr>
          <w:rFonts w:ascii="Times New Roman" w:hAnsi="Times New Roman" w:cs="ＭＳ 明朝"/>
          <w:kern w:val="0"/>
          <w:szCs w:val="21"/>
        </w:rPr>
      </w:pPr>
    </w:p>
    <w:p w:rsidR="00234DC4" w:rsidRPr="00906826" w:rsidRDefault="00A67D05" w:rsidP="000E7622">
      <w:pPr>
        <w:overflowPunct w:val="0"/>
        <w:textAlignment w:val="baseline"/>
        <w:rPr>
          <w:rFonts w:ascii="Times New Roman" w:hAnsi="Times New Roman" w:cs="ＭＳ 明朝"/>
          <w:kern w:val="0"/>
          <w:szCs w:val="21"/>
        </w:rPr>
      </w:pPr>
      <w:r>
        <w:rPr>
          <w:noProof/>
        </w:rPr>
        <w:drawing>
          <wp:inline distT="0" distB="0" distL="0" distR="0">
            <wp:extent cx="5648325" cy="33718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0249" w:rsidRDefault="00BB0249" w:rsidP="000E7622">
      <w:pPr>
        <w:overflowPunct w:val="0"/>
        <w:textAlignment w:val="baseline"/>
        <w:rPr>
          <w:rFonts w:ascii="Times New Roman" w:hAnsi="Times New Roman" w:cs="ＭＳ 明朝"/>
          <w:kern w:val="0"/>
          <w:szCs w:val="21"/>
        </w:rPr>
        <w:sectPr w:rsidR="00BB0249" w:rsidSect="00BB0249">
          <w:type w:val="continuous"/>
          <w:pgSz w:w="11906" w:h="16838"/>
          <w:pgMar w:top="1985" w:right="1701" w:bottom="1701" w:left="1701" w:header="851" w:footer="992" w:gutter="0"/>
          <w:cols w:space="425"/>
          <w:docGrid w:type="lines" w:linePitch="360"/>
        </w:sectPr>
      </w:pPr>
    </w:p>
    <w:p w:rsidR="003C62D4" w:rsidRDefault="00B96843"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lastRenderedPageBreak/>
        <w:t>５）</w:t>
      </w:r>
      <w:r w:rsidR="003C62D4">
        <w:rPr>
          <w:rFonts w:ascii="Times New Roman" w:hAnsi="Times New Roman" w:cs="ＭＳ 明朝" w:hint="eastAsia"/>
          <w:kern w:val="0"/>
          <w:szCs w:val="21"/>
        </w:rPr>
        <w:t>修了後２年目</w:t>
      </w:r>
      <w:r w:rsidR="00A314B0">
        <w:rPr>
          <w:rFonts w:ascii="Times New Roman" w:hAnsi="Times New Roman" w:cs="ＭＳ 明朝" w:hint="eastAsia"/>
          <w:kern w:val="0"/>
          <w:szCs w:val="21"/>
        </w:rPr>
        <w:t>に希望する</w:t>
      </w:r>
      <w:r w:rsidR="003C62D4">
        <w:rPr>
          <w:rFonts w:ascii="Times New Roman" w:hAnsi="Times New Roman" w:cs="ＭＳ 明朝" w:hint="eastAsia"/>
          <w:kern w:val="0"/>
          <w:szCs w:val="21"/>
        </w:rPr>
        <w:t>研修内容</w:t>
      </w:r>
    </w:p>
    <w:p w:rsidR="00234DC4" w:rsidRDefault="00B96843" w:rsidP="00234DC4">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最も希望の多かった研修内容は「頻度の高い症状における診断から治療までの系統的な知識」で</w:t>
      </w:r>
      <w:r>
        <w:rPr>
          <w:rFonts w:ascii="Times New Roman" w:hAnsi="Times New Roman" w:cs="ＭＳ 明朝" w:hint="eastAsia"/>
          <w:kern w:val="0"/>
          <w:szCs w:val="21"/>
        </w:rPr>
        <w:t>38</w:t>
      </w:r>
      <w:r>
        <w:rPr>
          <w:rFonts w:ascii="Times New Roman" w:hAnsi="Times New Roman" w:cs="ＭＳ 明朝" w:hint="eastAsia"/>
          <w:kern w:val="0"/>
          <w:szCs w:val="21"/>
        </w:rPr>
        <w:t>点であり、次に多かったのは「超音波、放射線等の画像</w:t>
      </w:r>
      <w:r w:rsidR="00A67D05">
        <w:rPr>
          <w:rFonts w:ascii="Times New Roman" w:hAnsi="Times New Roman" w:cs="ＭＳ 明朝" w:hint="eastAsia"/>
          <w:kern w:val="0"/>
          <w:szCs w:val="21"/>
        </w:rPr>
        <w:t>診断</w:t>
      </w:r>
      <w:r>
        <w:rPr>
          <w:rFonts w:ascii="Times New Roman" w:hAnsi="Times New Roman" w:cs="ＭＳ 明朝" w:hint="eastAsia"/>
          <w:kern w:val="0"/>
          <w:szCs w:val="21"/>
        </w:rPr>
        <w:t>に関する知識と技術」で</w:t>
      </w:r>
      <w:r>
        <w:rPr>
          <w:rFonts w:ascii="Times New Roman" w:hAnsi="Times New Roman" w:cs="ＭＳ 明朝" w:hint="eastAsia"/>
          <w:kern w:val="0"/>
          <w:szCs w:val="21"/>
        </w:rPr>
        <w:t>36</w:t>
      </w:r>
      <w:r>
        <w:rPr>
          <w:rFonts w:ascii="Times New Roman" w:hAnsi="Times New Roman" w:cs="ＭＳ 明朝" w:hint="eastAsia"/>
          <w:kern w:val="0"/>
          <w:szCs w:val="21"/>
        </w:rPr>
        <w:t>点であった。次いで「臨床で活用できる薬理学の知識」「臨床推論を支える確かな最新の情報」がいずれも</w:t>
      </w:r>
      <w:r>
        <w:rPr>
          <w:rFonts w:ascii="Times New Roman" w:hAnsi="Times New Roman" w:cs="ＭＳ 明朝" w:hint="eastAsia"/>
          <w:kern w:val="0"/>
          <w:szCs w:val="21"/>
        </w:rPr>
        <w:t>28</w:t>
      </w:r>
      <w:r>
        <w:rPr>
          <w:rFonts w:ascii="Times New Roman" w:hAnsi="Times New Roman" w:cs="ＭＳ 明朝" w:hint="eastAsia"/>
          <w:kern w:val="0"/>
          <w:szCs w:val="21"/>
        </w:rPr>
        <w:t>点、「臨床推論の妥当性」「救急医療に関連した新しい治療法やケアに関する知識と技術」がいずれも</w:t>
      </w:r>
      <w:r>
        <w:rPr>
          <w:rFonts w:ascii="Times New Roman" w:hAnsi="Times New Roman" w:cs="ＭＳ 明朝" w:hint="eastAsia"/>
          <w:kern w:val="0"/>
          <w:szCs w:val="21"/>
        </w:rPr>
        <w:t>27</w:t>
      </w:r>
      <w:r>
        <w:rPr>
          <w:rFonts w:ascii="Times New Roman" w:hAnsi="Times New Roman" w:cs="ＭＳ 明朝" w:hint="eastAsia"/>
          <w:kern w:val="0"/>
          <w:szCs w:val="21"/>
        </w:rPr>
        <w:t>点、「治療選択の妥当性」が</w:t>
      </w:r>
      <w:r>
        <w:rPr>
          <w:rFonts w:ascii="Times New Roman" w:hAnsi="Times New Roman" w:cs="ＭＳ 明朝" w:hint="eastAsia"/>
          <w:kern w:val="0"/>
          <w:szCs w:val="21"/>
        </w:rPr>
        <w:t>26</w:t>
      </w:r>
      <w:r>
        <w:rPr>
          <w:rFonts w:ascii="Times New Roman" w:hAnsi="Times New Roman" w:cs="ＭＳ 明朝" w:hint="eastAsia"/>
          <w:kern w:val="0"/>
          <w:szCs w:val="21"/>
        </w:rPr>
        <w:t>点であった（図</w:t>
      </w:r>
      <w:r w:rsidR="00A314B0">
        <w:rPr>
          <w:rFonts w:ascii="Times New Roman" w:hAnsi="Times New Roman" w:cs="ＭＳ 明朝" w:hint="eastAsia"/>
          <w:kern w:val="0"/>
          <w:szCs w:val="21"/>
        </w:rPr>
        <w:t>５</w:t>
      </w:r>
      <w:r>
        <w:rPr>
          <w:rFonts w:ascii="Times New Roman" w:hAnsi="Times New Roman" w:cs="ＭＳ 明朝" w:hint="eastAsia"/>
          <w:kern w:val="0"/>
          <w:szCs w:val="21"/>
        </w:rPr>
        <w:t>）。</w:t>
      </w:r>
    </w:p>
    <w:p w:rsidR="00234DC4" w:rsidRDefault="00B96843" w:rsidP="00234DC4">
      <w:pPr>
        <w:overflowPunct w:val="0"/>
        <w:ind w:firstLineChars="100" w:firstLine="210"/>
        <w:textAlignment w:val="baseline"/>
        <w:rPr>
          <w:rFonts w:ascii="Times New Roman" w:hAnsi="Times New Roman" w:cs="ＭＳ 明朝"/>
          <w:kern w:val="0"/>
          <w:szCs w:val="21"/>
        </w:rPr>
      </w:pPr>
      <w:r w:rsidRPr="003737ED">
        <w:rPr>
          <w:rFonts w:ascii="Times New Roman" w:hAnsi="Times New Roman" w:cs="ＭＳ 明朝" w:hint="eastAsia"/>
          <w:kern w:val="0"/>
          <w:szCs w:val="21"/>
        </w:rPr>
        <w:t>その他に</w:t>
      </w:r>
      <w:r w:rsidR="00602371">
        <w:rPr>
          <w:rFonts w:ascii="Times New Roman" w:hAnsi="Times New Roman" w:cs="ＭＳ 明朝" w:hint="eastAsia"/>
          <w:kern w:val="0"/>
          <w:szCs w:val="21"/>
        </w:rPr>
        <w:t>希望する</w:t>
      </w:r>
      <w:r w:rsidRPr="003737ED">
        <w:rPr>
          <w:rFonts w:ascii="Times New Roman" w:hAnsi="Times New Roman" w:cs="ＭＳ 明朝" w:hint="eastAsia"/>
          <w:kern w:val="0"/>
          <w:szCs w:val="21"/>
        </w:rPr>
        <w:t>研修内容</w:t>
      </w:r>
      <w:r>
        <w:rPr>
          <w:rFonts w:ascii="Times New Roman" w:hAnsi="Times New Roman" w:cs="ＭＳ 明朝" w:hint="eastAsia"/>
          <w:kern w:val="0"/>
          <w:szCs w:val="21"/>
        </w:rPr>
        <w:t>は、抗菌薬の選択</w:t>
      </w:r>
      <w:r>
        <w:rPr>
          <w:rFonts w:ascii="Times New Roman" w:hAnsi="Times New Roman" w:cs="ＭＳ 明朝" w:hint="eastAsia"/>
          <w:kern w:val="0"/>
          <w:szCs w:val="21"/>
        </w:rPr>
        <w:t>1</w:t>
      </w:r>
      <w:r>
        <w:rPr>
          <w:rFonts w:ascii="Times New Roman" w:hAnsi="Times New Roman" w:cs="ＭＳ 明朝" w:hint="eastAsia"/>
          <w:kern w:val="0"/>
          <w:szCs w:val="21"/>
        </w:rPr>
        <w:t>名であった</w:t>
      </w:r>
      <w:r w:rsidR="00234DC4">
        <w:rPr>
          <w:rFonts w:ascii="Times New Roman" w:hAnsi="Times New Roman" w:cs="ＭＳ 明朝" w:hint="eastAsia"/>
          <w:kern w:val="0"/>
          <w:szCs w:val="21"/>
        </w:rPr>
        <w:t>。</w:t>
      </w:r>
    </w:p>
    <w:p w:rsidR="00234DC4" w:rsidRPr="00602371" w:rsidRDefault="00234DC4" w:rsidP="00234DC4">
      <w:pPr>
        <w:overflowPunct w:val="0"/>
        <w:ind w:firstLineChars="100" w:firstLine="210"/>
        <w:textAlignment w:val="baseline"/>
        <w:rPr>
          <w:rFonts w:ascii="Times New Roman" w:hAnsi="Times New Roman" w:cs="ＭＳ 明朝"/>
          <w:kern w:val="0"/>
          <w:szCs w:val="21"/>
        </w:rPr>
      </w:pPr>
    </w:p>
    <w:p w:rsidR="00234DC4" w:rsidRDefault="00234DC4" w:rsidP="00234DC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６）修了後２年目に希望する研修方法</w:t>
      </w:r>
    </w:p>
    <w:p w:rsidR="007A7408" w:rsidRDefault="00234DC4" w:rsidP="00602371">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研修方法では修了後</w:t>
      </w:r>
      <w:r>
        <w:rPr>
          <w:rFonts w:ascii="Times New Roman" w:hAnsi="Times New Roman" w:cs="ＭＳ 明朝" w:hint="eastAsia"/>
          <w:kern w:val="0"/>
          <w:szCs w:val="21"/>
        </w:rPr>
        <w:t>1</w:t>
      </w:r>
      <w:r>
        <w:rPr>
          <w:rFonts w:ascii="Times New Roman" w:hAnsi="Times New Roman" w:cs="ＭＳ 明朝" w:hint="eastAsia"/>
          <w:kern w:val="0"/>
          <w:szCs w:val="21"/>
        </w:rPr>
        <w:t>年目と同様に、「</w:t>
      </w:r>
      <w:r w:rsidR="00A67D05">
        <w:rPr>
          <w:rFonts w:ascii="Times New Roman" w:hAnsi="Times New Roman" w:cs="ＭＳ 明朝" w:hint="eastAsia"/>
          <w:kern w:val="0"/>
          <w:szCs w:val="21"/>
        </w:rPr>
        <w:t>自</w:t>
      </w:r>
    </w:p>
    <w:p w:rsidR="00234DC4" w:rsidRDefault="00A67D05" w:rsidP="00DA3E7D">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分の能力を強化できる診療科で研修を行う</w:t>
      </w:r>
      <w:r w:rsidR="00234DC4">
        <w:rPr>
          <w:rFonts w:ascii="Times New Roman" w:hAnsi="Times New Roman" w:cs="ＭＳ 明朝" w:hint="eastAsia"/>
          <w:kern w:val="0"/>
          <w:szCs w:val="21"/>
        </w:rPr>
        <w:t>」</w:t>
      </w:r>
      <w:r w:rsidR="006E29D2">
        <w:rPr>
          <w:rFonts w:ascii="Times New Roman" w:hAnsi="Times New Roman" w:cs="ＭＳ 明朝" w:hint="eastAsia"/>
          <w:kern w:val="0"/>
          <w:szCs w:val="21"/>
        </w:rPr>
        <w:t>を</w:t>
      </w:r>
      <w:r w:rsidR="00234DC4">
        <w:rPr>
          <w:rFonts w:ascii="Times New Roman" w:hAnsi="Times New Roman" w:cs="ＭＳ 明朝" w:hint="eastAsia"/>
          <w:kern w:val="0"/>
          <w:szCs w:val="21"/>
        </w:rPr>
        <w:t>「必ず行ってほしい」</w:t>
      </w:r>
      <w:r w:rsidR="00602371">
        <w:rPr>
          <w:rFonts w:ascii="Times New Roman" w:hAnsi="Times New Roman" w:cs="ＭＳ 明朝" w:hint="eastAsia"/>
          <w:kern w:val="0"/>
          <w:szCs w:val="21"/>
        </w:rPr>
        <w:t>と希望した者が多く、</w:t>
      </w:r>
      <w:r w:rsidR="00234DC4">
        <w:rPr>
          <w:rFonts w:ascii="Times New Roman" w:hAnsi="Times New Roman" w:cs="ＭＳ 明朝" w:hint="eastAsia"/>
          <w:kern w:val="0"/>
          <w:szCs w:val="21"/>
        </w:rPr>
        <w:t>7</w:t>
      </w:r>
      <w:r w:rsidR="00234DC4">
        <w:rPr>
          <w:rFonts w:ascii="Times New Roman" w:hAnsi="Times New Roman" w:cs="ＭＳ 明朝" w:hint="eastAsia"/>
          <w:kern w:val="0"/>
          <w:szCs w:val="21"/>
        </w:rPr>
        <w:t>名</w:t>
      </w:r>
      <w:r w:rsidR="00234DC4">
        <w:rPr>
          <w:rFonts w:ascii="Times New Roman" w:hAnsi="Times New Roman" w:cs="ＭＳ 明朝" w:hint="eastAsia"/>
          <w:kern w:val="0"/>
          <w:szCs w:val="21"/>
        </w:rPr>
        <w:t>(36.8%)</w:t>
      </w:r>
      <w:r w:rsidR="00234DC4">
        <w:rPr>
          <w:rFonts w:ascii="Times New Roman" w:hAnsi="Times New Roman" w:cs="ＭＳ 明朝" w:hint="eastAsia"/>
          <w:kern w:val="0"/>
          <w:szCs w:val="21"/>
        </w:rPr>
        <w:t>であった。「時間があれば行ってほしい」も</w:t>
      </w:r>
      <w:r w:rsidR="00234DC4">
        <w:rPr>
          <w:rFonts w:ascii="Times New Roman" w:hAnsi="Times New Roman" w:cs="ＭＳ 明朝" w:hint="eastAsia"/>
          <w:kern w:val="0"/>
          <w:szCs w:val="21"/>
        </w:rPr>
        <w:t>3</w:t>
      </w:r>
      <w:r w:rsidR="00234DC4">
        <w:rPr>
          <w:rFonts w:ascii="Times New Roman" w:hAnsi="Times New Roman" w:cs="ＭＳ 明朝" w:hint="eastAsia"/>
          <w:kern w:val="0"/>
          <w:szCs w:val="21"/>
        </w:rPr>
        <w:t>名</w:t>
      </w:r>
      <w:r w:rsidR="00234DC4">
        <w:rPr>
          <w:rFonts w:ascii="Times New Roman" w:hAnsi="Times New Roman" w:cs="ＭＳ 明朝" w:hint="eastAsia"/>
          <w:kern w:val="0"/>
          <w:szCs w:val="21"/>
        </w:rPr>
        <w:t>(15.7%</w:t>
      </w:r>
      <w:r w:rsidR="00234DC4">
        <w:rPr>
          <w:rFonts w:ascii="Times New Roman" w:hAnsi="Times New Roman" w:cs="ＭＳ 明朝" w:hint="eastAsia"/>
          <w:kern w:val="0"/>
          <w:szCs w:val="21"/>
        </w:rPr>
        <w:t>）で計</w:t>
      </w:r>
      <w:r w:rsidR="00234DC4">
        <w:rPr>
          <w:rFonts w:ascii="Times New Roman" w:hAnsi="Times New Roman" w:cs="ＭＳ 明朝" w:hint="eastAsia"/>
          <w:kern w:val="0"/>
          <w:szCs w:val="21"/>
        </w:rPr>
        <w:t>10</w:t>
      </w:r>
      <w:r w:rsidR="00234DC4">
        <w:rPr>
          <w:rFonts w:ascii="Times New Roman" w:hAnsi="Times New Roman" w:cs="ＭＳ 明朝" w:hint="eastAsia"/>
          <w:kern w:val="0"/>
          <w:szCs w:val="21"/>
        </w:rPr>
        <w:t>名</w:t>
      </w:r>
      <w:r w:rsidR="00234DC4">
        <w:rPr>
          <w:rFonts w:ascii="Times New Roman" w:hAnsi="Times New Roman" w:cs="ＭＳ 明朝" w:hint="eastAsia"/>
          <w:kern w:val="0"/>
          <w:szCs w:val="21"/>
        </w:rPr>
        <w:t>(52.6%)</w:t>
      </w:r>
      <w:r w:rsidR="00234DC4">
        <w:rPr>
          <w:rFonts w:ascii="Times New Roman" w:hAnsi="Times New Roman" w:cs="ＭＳ 明朝" w:hint="eastAsia"/>
          <w:kern w:val="0"/>
          <w:szCs w:val="21"/>
        </w:rPr>
        <w:t>が希望をしていた。「講義」は「時間があれば行ってほしい」が</w:t>
      </w:r>
      <w:r w:rsidR="00234DC4">
        <w:rPr>
          <w:rFonts w:ascii="Times New Roman" w:hAnsi="Times New Roman" w:cs="ＭＳ 明朝" w:hint="eastAsia"/>
          <w:kern w:val="0"/>
          <w:szCs w:val="21"/>
        </w:rPr>
        <w:t>9</w:t>
      </w:r>
      <w:r w:rsidR="00234DC4">
        <w:rPr>
          <w:rFonts w:ascii="Times New Roman" w:hAnsi="Times New Roman" w:cs="ＭＳ 明朝" w:hint="eastAsia"/>
          <w:kern w:val="0"/>
          <w:szCs w:val="21"/>
        </w:rPr>
        <w:t>名</w:t>
      </w:r>
      <w:r w:rsidR="00234DC4">
        <w:rPr>
          <w:rFonts w:ascii="Times New Roman" w:hAnsi="Times New Roman" w:cs="ＭＳ 明朝" w:hint="eastAsia"/>
          <w:kern w:val="0"/>
          <w:szCs w:val="21"/>
        </w:rPr>
        <w:t>(47.3%)</w:t>
      </w:r>
      <w:r w:rsidR="00234DC4">
        <w:rPr>
          <w:rFonts w:ascii="Times New Roman" w:hAnsi="Times New Roman" w:cs="ＭＳ 明朝" w:hint="eastAsia"/>
          <w:kern w:val="0"/>
          <w:szCs w:val="21"/>
        </w:rPr>
        <w:t>、「必ず行ってほしい」が</w:t>
      </w:r>
      <w:r w:rsidR="00234DC4">
        <w:rPr>
          <w:rFonts w:ascii="Times New Roman" w:hAnsi="Times New Roman" w:cs="ＭＳ 明朝" w:hint="eastAsia"/>
          <w:kern w:val="0"/>
          <w:szCs w:val="21"/>
        </w:rPr>
        <w:t>5</w:t>
      </w:r>
      <w:r w:rsidR="00234DC4">
        <w:rPr>
          <w:rFonts w:ascii="Times New Roman" w:hAnsi="Times New Roman" w:cs="ＭＳ 明朝" w:hint="eastAsia"/>
          <w:kern w:val="0"/>
          <w:szCs w:val="21"/>
        </w:rPr>
        <w:t>名</w:t>
      </w:r>
      <w:r w:rsidR="00234DC4">
        <w:rPr>
          <w:rFonts w:ascii="Times New Roman" w:hAnsi="Times New Roman" w:cs="ＭＳ 明朝" w:hint="eastAsia"/>
          <w:kern w:val="0"/>
          <w:szCs w:val="21"/>
        </w:rPr>
        <w:t>(26.3%)</w:t>
      </w:r>
      <w:r w:rsidR="00234DC4">
        <w:rPr>
          <w:rFonts w:ascii="Times New Roman" w:hAnsi="Times New Roman" w:cs="ＭＳ 明朝" w:hint="eastAsia"/>
          <w:kern w:val="0"/>
          <w:szCs w:val="21"/>
        </w:rPr>
        <w:t>であり、計</w:t>
      </w:r>
      <w:r w:rsidR="00234DC4">
        <w:rPr>
          <w:rFonts w:ascii="Times New Roman" w:hAnsi="Times New Roman" w:cs="ＭＳ 明朝" w:hint="eastAsia"/>
          <w:kern w:val="0"/>
          <w:szCs w:val="21"/>
        </w:rPr>
        <w:t>14</w:t>
      </w:r>
      <w:r w:rsidR="00234DC4">
        <w:rPr>
          <w:rFonts w:ascii="Times New Roman" w:hAnsi="Times New Roman" w:cs="ＭＳ 明朝" w:hint="eastAsia"/>
          <w:kern w:val="0"/>
          <w:szCs w:val="21"/>
        </w:rPr>
        <w:t>名</w:t>
      </w:r>
      <w:r w:rsidR="00234DC4">
        <w:rPr>
          <w:rFonts w:ascii="Times New Roman" w:hAnsi="Times New Roman" w:cs="ＭＳ 明朝" w:hint="eastAsia"/>
          <w:kern w:val="0"/>
          <w:szCs w:val="21"/>
        </w:rPr>
        <w:t>(73.7%)</w:t>
      </w:r>
      <w:r w:rsidR="00234DC4">
        <w:rPr>
          <w:rFonts w:ascii="Times New Roman" w:hAnsi="Times New Roman" w:cs="ＭＳ 明朝" w:hint="eastAsia"/>
          <w:kern w:val="0"/>
          <w:szCs w:val="21"/>
        </w:rPr>
        <w:t>がまずは知識の足りなさを補う講義を希望していた。</w:t>
      </w:r>
    </w:p>
    <w:p w:rsidR="00B65EF9" w:rsidRDefault="00234DC4" w:rsidP="00234DC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「技術演習」については、「行わなくてもよい」</w:t>
      </w:r>
      <w:r>
        <w:rPr>
          <w:rFonts w:ascii="Times New Roman" w:hAnsi="Times New Roman" w:cs="ＭＳ 明朝" w:hint="eastAsia"/>
          <w:kern w:val="0"/>
          <w:szCs w:val="21"/>
        </w:rPr>
        <w:t>5</w:t>
      </w:r>
      <w:r>
        <w:rPr>
          <w:rFonts w:ascii="Times New Roman" w:hAnsi="Times New Roman" w:cs="ＭＳ 明朝" w:hint="eastAsia"/>
          <w:kern w:val="0"/>
          <w:szCs w:val="21"/>
        </w:rPr>
        <w:t>名</w:t>
      </w:r>
      <w:r>
        <w:rPr>
          <w:rFonts w:ascii="Times New Roman" w:hAnsi="Times New Roman" w:cs="ＭＳ 明朝" w:hint="eastAsia"/>
          <w:kern w:val="0"/>
          <w:szCs w:val="21"/>
        </w:rPr>
        <w:t>(26.3%)</w:t>
      </w:r>
      <w:r>
        <w:rPr>
          <w:rFonts w:ascii="Times New Roman" w:hAnsi="Times New Roman" w:cs="ＭＳ 明朝" w:hint="eastAsia"/>
          <w:kern w:val="0"/>
          <w:szCs w:val="21"/>
        </w:rPr>
        <w:t>、「どちらでもよい」</w:t>
      </w:r>
      <w:r>
        <w:rPr>
          <w:rFonts w:ascii="Times New Roman" w:hAnsi="Times New Roman" w:cs="ＭＳ 明朝" w:hint="eastAsia"/>
          <w:kern w:val="0"/>
          <w:szCs w:val="21"/>
        </w:rPr>
        <w:t>6</w:t>
      </w:r>
      <w:r>
        <w:rPr>
          <w:rFonts w:ascii="Times New Roman" w:hAnsi="Times New Roman" w:cs="ＭＳ 明朝" w:hint="eastAsia"/>
          <w:kern w:val="0"/>
          <w:szCs w:val="21"/>
        </w:rPr>
        <w:t>名</w:t>
      </w:r>
      <w:r>
        <w:rPr>
          <w:rFonts w:ascii="Times New Roman" w:hAnsi="Times New Roman" w:cs="ＭＳ 明朝" w:hint="eastAsia"/>
          <w:kern w:val="0"/>
          <w:szCs w:val="21"/>
        </w:rPr>
        <w:t>(31.6%)</w:t>
      </w:r>
      <w:r>
        <w:rPr>
          <w:rFonts w:ascii="Times New Roman" w:hAnsi="Times New Roman" w:cs="ＭＳ 明朝" w:hint="eastAsia"/>
          <w:kern w:val="0"/>
          <w:szCs w:val="21"/>
        </w:rPr>
        <w:t>であった。「シミュレーショントレーニング」については「行わなくてもよい」</w:t>
      </w:r>
      <w:r>
        <w:rPr>
          <w:rFonts w:ascii="Times New Roman" w:hAnsi="Times New Roman" w:cs="ＭＳ 明朝" w:hint="eastAsia"/>
          <w:kern w:val="0"/>
          <w:szCs w:val="21"/>
        </w:rPr>
        <w:t>5</w:t>
      </w:r>
      <w:r>
        <w:rPr>
          <w:rFonts w:ascii="Times New Roman" w:hAnsi="Times New Roman" w:cs="ＭＳ 明朝" w:hint="eastAsia"/>
          <w:kern w:val="0"/>
          <w:szCs w:val="21"/>
        </w:rPr>
        <w:t>名</w:t>
      </w:r>
      <w:r>
        <w:rPr>
          <w:rFonts w:ascii="Times New Roman" w:hAnsi="Times New Roman" w:cs="ＭＳ 明朝" w:hint="eastAsia"/>
          <w:kern w:val="0"/>
          <w:szCs w:val="21"/>
        </w:rPr>
        <w:t>(26.3%)</w:t>
      </w:r>
      <w:r>
        <w:rPr>
          <w:rFonts w:ascii="Times New Roman" w:hAnsi="Times New Roman" w:cs="ＭＳ 明朝" w:hint="eastAsia"/>
          <w:kern w:val="0"/>
          <w:szCs w:val="21"/>
        </w:rPr>
        <w:t>、「どちらでもよい」</w:t>
      </w:r>
      <w:r>
        <w:rPr>
          <w:rFonts w:ascii="Times New Roman" w:hAnsi="Times New Roman" w:cs="ＭＳ 明朝" w:hint="eastAsia"/>
          <w:kern w:val="0"/>
          <w:szCs w:val="21"/>
        </w:rPr>
        <w:t>8</w:t>
      </w:r>
      <w:r>
        <w:rPr>
          <w:rFonts w:ascii="Times New Roman" w:hAnsi="Times New Roman" w:cs="ＭＳ 明朝" w:hint="eastAsia"/>
          <w:kern w:val="0"/>
          <w:szCs w:val="21"/>
        </w:rPr>
        <w:t>名</w:t>
      </w:r>
      <w:r>
        <w:rPr>
          <w:rFonts w:ascii="Times New Roman" w:hAnsi="Times New Roman" w:cs="ＭＳ 明朝" w:hint="eastAsia"/>
          <w:kern w:val="0"/>
          <w:szCs w:val="21"/>
        </w:rPr>
        <w:t>(42.1%)</w:t>
      </w:r>
      <w:r>
        <w:rPr>
          <w:rFonts w:ascii="Times New Roman" w:hAnsi="Times New Roman" w:cs="ＭＳ 明朝" w:hint="eastAsia"/>
          <w:kern w:val="0"/>
          <w:szCs w:val="21"/>
        </w:rPr>
        <w:t>であった（図６）。</w:t>
      </w:r>
      <w:r>
        <w:rPr>
          <w:rFonts w:ascii="Times New Roman" w:hAnsi="Times New Roman" w:cs="ＭＳ 明朝" w:hint="eastAsia"/>
          <w:kern w:val="0"/>
          <w:szCs w:val="21"/>
        </w:rPr>
        <w:t>2</w:t>
      </w:r>
      <w:r>
        <w:rPr>
          <w:rFonts w:ascii="Times New Roman" w:hAnsi="Times New Roman" w:cs="ＭＳ 明朝" w:hint="eastAsia"/>
          <w:kern w:val="0"/>
          <w:szCs w:val="21"/>
        </w:rPr>
        <w:t>年目のことは想像がつかないと回答した者が</w:t>
      </w:r>
      <w:r>
        <w:rPr>
          <w:rFonts w:ascii="Times New Roman" w:hAnsi="Times New Roman" w:cs="ＭＳ 明朝" w:hint="eastAsia"/>
          <w:kern w:val="0"/>
          <w:szCs w:val="21"/>
        </w:rPr>
        <w:t>1</w:t>
      </w:r>
      <w:r>
        <w:rPr>
          <w:rFonts w:ascii="Times New Roman" w:hAnsi="Times New Roman" w:cs="ＭＳ 明朝" w:hint="eastAsia"/>
          <w:kern w:val="0"/>
          <w:szCs w:val="21"/>
        </w:rPr>
        <w:t>名いた。</w:t>
      </w:r>
    </w:p>
    <w:p w:rsidR="007A7408" w:rsidRDefault="007A7408" w:rsidP="00234DC4">
      <w:pPr>
        <w:overflowPunct w:val="0"/>
        <w:textAlignment w:val="baseline"/>
        <w:rPr>
          <w:rFonts w:ascii="Times New Roman" w:hAnsi="Times New Roman" w:cs="ＭＳ 明朝"/>
          <w:kern w:val="0"/>
          <w:szCs w:val="21"/>
        </w:rPr>
      </w:pPr>
    </w:p>
    <w:p w:rsidR="00102564" w:rsidRDefault="00102564" w:rsidP="00234DC4">
      <w:pPr>
        <w:overflowPunct w:val="0"/>
        <w:textAlignment w:val="baseline"/>
        <w:rPr>
          <w:rFonts w:ascii="Times New Roman" w:hAnsi="Times New Roman" w:cs="ＭＳ 明朝"/>
          <w:kern w:val="0"/>
          <w:szCs w:val="21"/>
        </w:rPr>
      </w:pPr>
    </w:p>
    <w:p w:rsidR="00102564" w:rsidRDefault="00102564" w:rsidP="00234DC4">
      <w:pPr>
        <w:overflowPunct w:val="0"/>
        <w:textAlignment w:val="baseline"/>
        <w:rPr>
          <w:rFonts w:ascii="Times New Roman" w:hAnsi="Times New Roman" w:cs="ＭＳ 明朝"/>
          <w:kern w:val="0"/>
          <w:szCs w:val="21"/>
        </w:rPr>
      </w:pPr>
    </w:p>
    <w:p w:rsidR="00102564" w:rsidRDefault="00FF2A37" w:rsidP="00FF2A37">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lastRenderedPageBreak/>
        <w:t>７）修了後</w:t>
      </w:r>
      <w:r>
        <w:rPr>
          <w:rFonts w:ascii="Times New Roman" w:hAnsi="Times New Roman" w:cs="ＭＳ 明朝" w:hint="eastAsia"/>
          <w:kern w:val="0"/>
          <w:szCs w:val="21"/>
        </w:rPr>
        <w:t>1</w:t>
      </w:r>
      <w:r>
        <w:rPr>
          <w:rFonts w:ascii="Times New Roman" w:hAnsi="Times New Roman" w:cs="ＭＳ 明朝" w:hint="eastAsia"/>
          <w:kern w:val="0"/>
          <w:szCs w:val="21"/>
        </w:rPr>
        <w:t>・２年目に希望する研修プログラム</w:t>
      </w:r>
    </w:p>
    <w:p w:rsidR="00FF2A37" w:rsidRDefault="00FF2A37" w:rsidP="00102564">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修了後</w:t>
      </w:r>
      <w:r>
        <w:rPr>
          <w:rFonts w:ascii="Times New Roman" w:hAnsi="Times New Roman" w:cs="ＭＳ 明朝" w:hint="eastAsia"/>
          <w:kern w:val="0"/>
          <w:szCs w:val="21"/>
        </w:rPr>
        <w:t>1</w:t>
      </w:r>
      <w:r>
        <w:rPr>
          <w:rFonts w:ascii="Times New Roman" w:hAnsi="Times New Roman" w:cs="ＭＳ 明朝" w:hint="eastAsia"/>
          <w:kern w:val="0"/>
          <w:szCs w:val="21"/>
        </w:rPr>
        <w:t>年目では「決められたプログラムでよい」が</w:t>
      </w:r>
      <w:r>
        <w:rPr>
          <w:rFonts w:ascii="Times New Roman" w:hAnsi="Times New Roman" w:cs="ＭＳ 明朝" w:hint="eastAsia"/>
          <w:kern w:val="0"/>
          <w:szCs w:val="21"/>
        </w:rPr>
        <w:t>13</w:t>
      </w:r>
      <w:r>
        <w:rPr>
          <w:rFonts w:ascii="Times New Roman" w:hAnsi="Times New Roman" w:cs="ＭＳ 明朝" w:hint="eastAsia"/>
          <w:kern w:val="0"/>
          <w:szCs w:val="21"/>
        </w:rPr>
        <w:t>名</w:t>
      </w:r>
      <w:r>
        <w:rPr>
          <w:rFonts w:ascii="Times New Roman" w:hAnsi="Times New Roman" w:cs="ＭＳ 明朝" w:hint="eastAsia"/>
          <w:kern w:val="0"/>
          <w:szCs w:val="21"/>
        </w:rPr>
        <w:t>(65%)</w:t>
      </w:r>
      <w:r>
        <w:rPr>
          <w:rFonts w:ascii="Times New Roman" w:hAnsi="Times New Roman" w:cs="ＭＳ 明朝" w:hint="eastAsia"/>
          <w:kern w:val="0"/>
          <w:szCs w:val="21"/>
        </w:rPr>
        <w:t>、修了後</w:t>
      </w:r>
      <w:r>
        <w:rPr>
          <w:rFonts w:ascii="Times New Roman" w:hAnsi="Times New Roman" w:cs="ＭＳ 明朝" w:hint="eastAsia"/>
          <w:kern w:val="0"/>
          <w:szCs w:val="21"/>
        </w:rPr>
        <w:t>2</w:t>
      </w:r>
      <w:r>
        <w:rPr>
          <w:rFonts w:ascii="Times New Roman" w:hAnsi="Times New Roman" w:cs="ＭＳ 明朝" w:hint="eastAsia"/>
          <w:kern w:val="0"/>
          <w:szCs w:val="21"/>
        </w:rPr>
        <w:t>年目では「選択できる複数の個別プログラムを組んでほしい」が</w:t>
      </w:r>
      <w:r>
        <w:rPr>
          <w:rFonts w:ascii="Times New Roman" w:hAnsi="Times New Roman" w:cs="ＭＳ 明朝" w:hint="eastAsia"/>
          <w:kern w:val="0"/>
          <w:szCs w:val="21"/>
        </w:rPr>
        <w:t>10</w:t>
      </w:r>
      <w:r>
        <w:rPr>
          <w:rFonts w:ascii="Times New Roman" w:hAnsi="Times New Roman" w:cs="ＭＳ 明朝" w:hint="eastAsia"/>
          <w:kern w:val="0"/>
          <w:szCs w:val="21"/>
        </w:rPr>
        <w:t>名（</w:t>
      </w:r>
      <w:r>
        <w:rPr>
          <w:rFonts w:ascii="Times New Roman" w:hAnsi="Times New Roman" w:cs="ＭＳ 明朝" w:hint="eastAsia"/>
          <w:kern w:val="0"/>
          <w:szCs w:val="21"/>
        </w:rPr>
        <w:t>50%</w:t>
      </w:r>
      <w:r>
        <w:rPr>
          <w:rFonts w:ascii="Times New Roman" w:hAnsi="Times New Roman" w:cs="ＭＳ 明朝" w:hint="eastAsia"/>
          <w:kern w:val="0"/>
          <w:szCs w:val="21"/>
        </w:rPr>
        <w:t>）であった（図７）。</w:t>
      </w:r>
    </w:p>
    <w:p w:rsidR="00FF2A37" w:rsidRPr="00FF2A37" w:rsidRDefault="00FF2A37" w:rsidP="00FF2A37">
      <w:pPr>
        <w:overflowPunct w:val="0"/>
        <w:textAlignment w:val="baseline"/>
        <w:rPr>
          <w:rFonts w:ascii="Times New Roman" w:hAnsi="Times New Roman" w:cs="ＭＳ 明朝"/>
          <w:kern w:val="0"/>
          <w:szCs w:val="21"/>
        </w:rPr>
      </w:pPr>
    </w:p>
    <w:p w:rsidR="00102564" w:rsidRDefault="00FF2A37" w:rsidP="00FF2A37">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８）修了後１・２年目の参加可能な研修期間</w:t>
      </w:r>
    </w:p>
    <w:p w:rsidR="00FF2A37" w:rsidRPr="00E13435" w:rsidRDefault="00FF2A37" w:rsidP="00102564">
      <w:pPr>
        <w:overflowPunct w:val="0"/>
        <w:ind w:firstLineChars="100" w:firstLine="210"/>
        <w:textAlignment w:val="baseline"/>
        <w:rPr>
          <w:rFonts w:ascii="Times New Roman" w:hAnsi="Times New Roman" w:cs="ＭＳ 明朝"/>
          <w:kern w:val="0"/>
          <w:szCs w:val="21"/>
        </w:rPr>
      </w:pPr>
      <w:r>
        <w:rPr>
          <w:rFonts w:ascii="Times New Roman" w:hAnsi="Times New Roman" w:cs="ＭＳ 明朝" w:hint="eastAsia"/>
          <w:kern w:val="0"/>
          <w:szCs w:val="21"/>
        </w:rPr>
        <w:t>修了後１年目の参加可能な研修期間は「</w:t>
      </w:r>
      <w:r>
        <w:rPr>
          <w:rFonts w:ascii="Times New Roman" w:hAnsi="Times New Roman" w:cs="ＭＳ 明朝" w:hint="eastAsia"/>
          <w:kern w:val="0"/>
          <w:szCs w:val="21"/>
        </w:rPr>
        <w:t>1</w:t>
      </w:r>
      <w:r>
        <w:rPr>
          <w:rFonts w:ascii="Times New Roman" w:hAnsi="Times New Roman" w:cs="ＭＳ 明朝" w:hint="eastAsia"/>
          <w:kern w:val="0"/>
          <w:szCs w:val="21"/>
        </w:rPr>
        <w:t>週間以内」が</w:t>
      </w:r>
      <w:r>
        <w:rPr>
          <w:rFonts w:ascii="Times New Roman" w:hAnsi="Times New Roman" w:cs="ＭＳ 明朝" w:hint="eastAsia"/>
          <w:kern w:val="0"/>
          <w:szCs w:val="21"/>
        </w:rPr>
        <w:t>12</w:t>
      </w:r>
      <w:r>
        <w:rPr>
          <w:rFonts w:ascii="Times New Roman" w:hAnsi="Times New Roman" w:cs="ＭＳ 明朝" w:hint="eastAsia"/>
          <w:kern w:val="0"/>
          <w:szCs w:val="21"/>
        </w:rPr>
        <w:t>名</w:t>
      </w:r>
      <w:r>
        <w:rPr>
          <w:rFonts w:ascii="Times New Roman" w:hAnsi="Times New Roman" w:cs="ＭＳ 明朝" w:hint="eastAsia"/>
          <w:kern w:val="0"/>
          <w:szCs w:val="21"/>
        </w:rPr>
        <w:t>(60%)</w:t>
      </w:r>
      <w:r>
        <w:rPr>
          <w:rFonts w:ascii="Times New Roman" w:hAnsi="Times New Roman" w:cs="ＭＳ 明朝" w:hint="eastAsia"/>
          <w:kern w:val="0"/>
          <w:szCs w:val="21"/>
        </w:rPr>
        <w:t>、「</w:t>
      </w:r>
      <w:r>
        <w:rPr>
          <w:rFonts w:ascii="Times New Roman" w:hAnsi="Times New Roman" w:cs="ＭＳ 明朝" w:hint="eastAsia"/>
          <w:kern w:val="0"/>
          <w:szCs w:val="21"/>
        </w:rPr>
        <w:t>2</w:t>
      </w:r>
      <w:r>
        <w:rPr>
          <w:rFonts w:ascii="Times New Roman" w:hAnsi="Times New Roman" w:cs="ＭＳ 明朝" w:hint="eastAsia"/>
          <w:kern w:val="0"/>
          <w:szCs w:val="21"/>
        </w:rPr>
        <w:t>週間」が</w:t>
      </w:r>
      <w:r>
        <w:rPr>
          <w:rFonts w:ascii="Times New Roman" w:hAnsi="Times New Roman" w:cs="ＭＳ 明朝" w:hint="eastAsia"/>
          <w:kern w:val="0"/>
          <w:szCs w:val="21"/>
        </w:rPr>
        <w:t>3</w:t>
      </w:r>
      <w:r>
        <w:rPr>
          <w:rFonts w:ascii="Times New Roman" w:hAnsi="Times New Roman" w:cs="ＭＳ 明朝" w:hint="eastAsia"/>
          <w:kern w:val="0"/>
          <w:szCs w:val="21"/>
        </w:rPr>
        <w:t>名</w:t>
      </w:r>
      <w:r>
        <w:rPr>
          <w:rFonts w:ascii="Times New Roman" w:hAnsi="Times New Roman" w:cs="ＭＳ 明朝" w:hint="eastAsia"/>
          <w:kern w:val="0"/>
          <w:szCs w:val="21"/>
        </w:rPr>
        <w:t>(15%)</w:t>
      </w:r>
      <w:r>
        <w:rPr>
          <w:rFonts w:ascii="Times New Roman" w:hAnsi="Times New Roman" w:cs="ＭＳ 明朝" w:hint="eastAsia"/>
          <w:kern w:val="0"/>
          <w:szCs w:val="21"/>
        </w:rPr>
        <w:t>であった（図８）。修了後２年目の参加可能な研修期間は「</w:t>
      </w:r>
      <w:r>
        <w:rPr>
          <w:rFonts w:ascii="Times New Roman" w:hAnsi="Times New Roman" w:cs="ＭＳ 明朝" w:hint="eastAsia"/>
          <w:kern w:val="0"/>
          <w:szCs w:val="21"/>
        </w:rPr>
        <w:t>1</w:t>
      </w:r>
      <w:r>
        <w:rPr>
          <w:rFonts w:ascii="Times New Roman" w:hAnsi="Times New Roman" w:cs="ＭＳ 明朝" w:hint="eastAsia"/>
          <w:kern w:val="0"/>
          <w:szCs w:val="21"/>
        </w:rPr>
        <w:t>週間以内」が</w:t>
      </w:r>
      <w:r>
        <w:rPr>
          <w:rFonts w:ascii="Times New Roman" w:hAnsi="Times New Roman" w:cs="ＭＳ 明朝" w:hint="eastAsia"/>
          <w:kern w:val="0"/>
          <w:szCs w:val="21"/>
        </w:rPr>
        <w:t>10</w:t>
      </w:r>
      <w:r>
        <w:rPr>
          <w:rFonts w:ascii="Times New Roman" w:hAnsi="Times New Roman" w:cs="ＭＳ 明朝" w:hint="eastAsia"/>
          <w:kern w:val="0"/>
          <w:szCs w:val="21"/>
        </w:rPr>
        <w:t>名</w:t>
      </w:r>
      <w:r>
        <w:rPr>
          <w:rFonts w:ascii="Times New Roman" w:hAnsi="Times New Roman" w:cs="ＭＳ 明朝" w:hint="eastAsia"/>
          <w:kern w:val="0"/>
          <w:szCs w:val="21"/>
        </w:rPr>
        <w:t>(50%)</w:t>
      </w:r>
      <w:r>
        <w:rPr>
          <w:rFonts w:ascii="Times New Roman" w:hAnsi="Times New Roman" w:cs="ＭＳ 明朝" w:hint="eastAsia"/>
          <w:kern w:val="0"/>
          <w:szCs w:val="21"/>
        </w:rPr>
        <w:t>、「</w:t>
      </w:r>
      <w:r>
        <w:rPr>
          <w:rFonts w:ascii="Times New Roman" w:hAnsi="Times New Roman" w:cs="ＭＳ 明朝" w:hint="eastAsia"/>
          <w:kern w:val="0"/>
          <w:szCs w:val="21"/>
        </w:rPr>
        <w:t>2</w:t>
      </w:r>
      <w:r>
        <w:rPr>
          <w:rFonts w:ascii="Times New Roman" w:hAnsi="Times New Roman" w:cs="ＭＳ 明朝" w:hint="eastAsia"/>
          <w:kern w:val="0"/>
          <w:szCs w:val="21"/>
        </w:rPr>
        <w:t>週間」が</w:t>
      </w:r>
      <w:r>
        <w:rPr>
          <w:rFonts w:ascii="Times New Roman" w:hAnsi="Times New Roman" w:cs="ＭＳ 明朝" w:hint="eastAsia"/>
          <w:kern w:val="0"/>
          <w:szCs w:val="21"/>
        </w:rPr>
        <w:t>3</w:t>
      </w:r>
      <w:r>
        <w:rPr>
          <w:rFonts w:ascii="Times New Roman" w:hAnsi="Times New Roman" w:cs="ＭＳ 明朝" w:hint="eastAsia"/>
          <w:kern w:val="0"/>
          <w:szCs w:val="21"/>
        </w:rPr>
        <w:t>名</w:t>
      </w:r>
      <w:r>
        <w:rPr>
          <w:rFonts w:ascii="Times New Roman" w:hAnsi="Times New Roman" w:cs="ＭＳ 明朝" w:hint="eastAsia"/>
          <w:kern w:val="0"/>
          <w:szCs w:val="21"/>
        </w:rPr>
        <w:t>(15%)</w:t>
      </w:r>
      <w:r>
        <w:rPr>
          <w:rFonts w:ascii="Times New Roman" w:hAnsi="Times New Roman" w:cs="ＭＳ 明朝" w:hint="eastAsia"/>
          <w:kern w:val="0"/>
          <w:szCs w:val="21"/>
        </w:rPr>
        <w:t>であった（図９）。その他は</w:t>
      </w:r>
      <w:r>
        <w:rPr>
          <w:rFonts w:ascii="Times New Roman" w:hAnsi="Times New Roman" w:cs="ＭＳ 明朝" w:hint="eastAsia"/>
          <w:kern w:val="0"/>
          <w:szCs w:val="21"/>
        </w:rPr>
        <w:t>2</w:t>
      </w:r>
      <w:r>
        <w:rPr>
          <w:rFonts w:ascii="Times New Roman" w:hAnsi="Times New Roman" w:cs="ＭＳ 明朝" w:hint="eastAsia"/>
          <w:kern w:val="0"/>
          <w:szCs w:val="21"/>
        </w:rPr>
        <w:t>年目の働き方が決まっていないのでわからないが</w:t>
      </w:r>
      <w:r>
        <w:rPr>
          <w:rFonts w:ascii="Times New Roman" w:hAnsi="Times New Roman" w:cs="ＭＳ 明朝" w:hint="eastAsia"/>
          <w:kern w:val="0"/>
          <w:szCs w:val="21"/>
        </w:rPr>
        <w:t>5</w:t>
      </w:r>
      <w:r>
        <w:rPr>
          <w:rFonts w:ascii="Times New Roman" w:hAnsi="Times New Roman" w:cs="ＭＳ 明朝" w:hint="eastAsia"/>
          <w:kern w:val="0"/>
          <w:szCs w:val="21"/>
        </w:rPr>
        <w:t>名であった。</w:t>
      </w:r>
    </w:p>
    <w:p w:rsidR="007A7408" w:rsidRPr="00FF2A37"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pPr>
    </w:p>
    <w:p w:rsidR="007A7408" w:rsidRDefault="007A7408" w:rsidP="00234DC4">
      <w:pPr>
        <w:overflowPunct w:val="0"/>
        <w:textAlignment w:val="baseline"/>
        <w:rPr>
          <w:rFonts w:ascii="Times New Roman" w:hAnsi="Times New Roman" w:cs="ＭＳ 明朝"/>
          <w:kern w:val="0"/>
          <w:szCs w:val="21"/>
        </w:rPr>
        <w:sectPr w:rsidR="007A7408" w:rsidSect="00BB0249">
          <w:type w:val="continuous"/>
          <w:pgSz w:w="11906" w:h="16838"/>
          <w:pgMar w:top="1985" w:right="1701" w:bottom="1701" w:left="1701" w:header="851" w:footer="992" w:gutter="0"/>
          <w:cols w:num="2" w:space="425"/>
          <w:docGrid w:type="lines" w:linePitch="360"/>
        </w:sectPr>
      </w:pPr>
    </w:p>
    <w:p w:rsidR="00234DC4" w:rsidRDefault="002D0968" w:rsidP="00234DC4">
      <w:pPr>
        <w:overflowPunct w:val="0"/>
        <w:textAlignment w:val="baseline"/>
        <w:rPr>
          <w:rFonts w:ascii="Times New Roman" w:hAnsi="Times New Roman" w:cs="ＭＳ 明朝"/>
          <w:kern w:val="0"/>
          <w:szCs w:val="21"/>
        </w:rPr>
      </w:pPr>
      <w:r>
        <w:rPr>
          <w:noProof/>
        </w:rPr>
        <w:lastRenderedPageBreak/>
        <w:drawing>
          <wp:inline distT="0" distB="0" distL="0" distR="0">
            <wp:extent cx="5591175" cy="3905250"/>
            <wp:effectExtent l="0" t="0" r="9525" b="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D05" w:rsidRDefault="00A67D05" w:rsidP="003C62D4">
      <w:pPr>
        <w:overflowPunct w:val="0"/>
        <w:textAlignment w:val="baseline"/>
        <w:rPr>
          <w:rFonts w:ascii="Times New Roman" w:hAnsi="Times New Roman" w:cs="ＭＳ 明朝"/>
          <w:kern w:val="0"/>
          <w:szCs w:val="21"/>
        </w:rPr>
      </w:pPr>
      <w:r>
        <w:rPr>
          <w:noProof/>
        </w:rPr>
        <w:drawing>
          <wp:inline distT="0" distB="0" distL="0" distR="0">
            <wp:extent cx="5591175" cy="3267075"/>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0249" w:rsidRDefault="00BB0249" w:rsidP="00BB0249">
      <w:pPr>
        <w:overflowPunct w:val="0"/>
        <w:textAlignment w:val="baseline"/>
        <w:rPr>
          <w:rFonts w:ascii="Times New Roman" w:hAnsi="Times New Roman" w:cs="ＭＳ 明朝"/>
          <w:kern w:val="0"/>
          <w:szCs w:val="21"/>
        </w:rPr>
      </w:pPr>
    </w:p>
    <w:p w:rsidR="00BB0249" w:rsidRDefault="00BB0249" w:rsidP="00BB0249">
      <w:pPr>
        <w:overflowPunct w:val="0"/>
        <w:textAlignment w:val="baseline"/>
        <w:rPr>
          <w:rFonts w:ascii="Times New Roman" w:hAnsi="Times New Roman" w:cs="ＭＳ 明朝"/>
          <w:kern w:val="0"/>
          <w:szCs w:val="21"/>
        </w:rPr>
        <w:sectPr w:rsidR="00BB0249" w:rsidSect="00BB0249">
          <w:type w:val="continuous"/>
          <w:pgSz w:w="11906" w:h="16838"/>
          <w:pgMar w:top="1985" w:right="1701" w:bottom="1701" w:left="1701" w:header="851" w:footer="992" w:gutter="0"/>
          <w:cols w:space="425"/>
          <w:docGrid w:type="lines" w:linePitch="360"/>
        </w:sectPr>
      </w:pPr>
    </w:p>
    <w:p w:rsidR="00234DC4" w:rsidRDefault="003E4921" w:rsidP="003C62D4">
      <w:pPr>
        <w:overflowPunct w:val="0"/>
        <w:textAlignment w:val="baseline"/>
        <w:rPr>
          <w:rFonts w:ascii="Times New Roman" w:hAnsi="Times New Roman" w:cs="ＭＳ 明朝"/>
          <w:kern w:val="0"/>
          <w:szCs w:val="21"/>
        </w:rPr>
      </w:pPr>
      <w:r>
        <w:rPr>
          <w:noProof/>
        </w:rPr>
        <w:lastRenderedPageBreak/>
        <w:drawing>
          <wp:inline distT="0" distB="0" distL="0" distR="0">
            <wp:extent cx="5429250" cy="2590800"/>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t xml:space="preserve"> </w:t>
      </w:r>
      <w:r w:rsidR="00F36E89">
        <w:rPr>
          <w:noProof/>
        </w:rPr>
        <w:drawing>
          <wp:inline distT="0" distB="0" distL="0" distR="0">
            <wp:extent cx="4933950" cy="2552700"/>
            <wp:effectExtent l="0" t="0" r="0"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6E89" w:rsidRDefault="00F36E89" w:rsidP="003C62D4">
      <w:pPr>
        <w:overflowPunct w:val="0"/>
        <w:textAlignment w:val="baseline"/>
        <w:rPr>
          <w:rFonts w:ascii="Times New Roman" w:hAnsi="Times New Roman" w:cs="ＭＳ 明朝"/>
          <w:kern w:val="0"/>
          <w:szCs w:val="21"/>
        </w:rPr>
      </w:pPr>
      <w:r>
        <w:rPr>
          <w:noProof/>
        </w:rPr>
        <w:drawing>
          <wp:inline distT="0" distB="0" distL="0" distR="0">
            <wp:extent cx="4819650" cy="2571750"/>
            <wp:effectExtent l="0" t="0" r="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0249" w:rsidRDefault="00BB0249" w:rsidP="003C62D4">
      <w:pPr>
        <w:overflowPunct w:val="0"/>
        <w:textAlignment w:val="baseline"/>
        <w:rPr>
          <w:rFonts w:ascii="Times New Roman" w:hAnsi="Times New Roman" w:cs="ＭＳ 明朝"/>
          <w:kern w:val="0"/>
          <w:szCs w:val="21"/>
        </w:rPr>
        <w:sectPr w:rsidR="00BB0249" w:rsidSect="00BB0249">
          <w:type w:val="continuous"/>
          <w:pgSz w:w="11906" w:h="16838"/>
          <w:pgMar w:top="1985" w:right="1701" w:bottom="1701" w:left="1701" w:header="851" w:footer="992" w:gutter="0"/>
          <w:cols w:space="425"/>
          <w:docGrid w:type="lines" w:linePitch="360"/>
        </w:sectPr>
      </w:pPr>
    </w:p>
    <w:p w:rsidR="005851E0" w:rsidRDefault="0007202E" w:rsidP="003C62D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lastRenderedPageBreak/>
        <w:t>９）</w:t>
      </w:r>
      <w:r w:rsidR="005851E0">
        <w:rPr>
          <w:rFonts w:ascii="Times New Roman" w:hAnsi="Times New Roman" w:cs="ＭＳ 明朝" w:hint="eastAsia"/>
          <w:kern w:val="0"/>
          <w:szCs w:val="21"/>
        </w:rPr>
        <w:t>修了後</w:t>
      </w:r>
      <w:r w:rsidR="005851E0">
        <w:rPr>
          <w:rFonts w:ascii="Times New Roman" w:hAnsi="Times New Roman" w:cs="ＭＳ 明朝" w:hint="eastAsia"/>
          <w:kern w:val="0"/>
          <w:szCs w:val="21"/>
        </w:rPr>
        <w:t>3</w:t>
      </w:r>
      <w:r w:rsidR="005851E0">
        <w:rPr>
          <w:rFonts w:ascii="Times New Roman" w:hAnsi="Times New Roman" w:cs="ＭＳ 明朝" w:hint="eastAsia"/>
          <w:kern w:val="0"/>
          <w:szCs w:val="21"/>
        </w:rPr>
        <w:t>年目</w:t>
      </w:r>
      <w:r w:rsidR="00A314B0">
        <w:rPr>
          <w:rFonts w:ascii="Times New Roman" w:hAnsi="Times New Roman" w:cs="ＭＳ 明朝" w:hint="eastAsia"/>
          <w:kern w:val="0"/>
          <w:szCs w:val="21"/>
        </w:rPr>
        <w:t>に希望する</w:t>
      </w:r>
      <w:r w:rsidR="005851E0">
        <w:rPr>
          <w:rFonts w:ascii="Times New Roman" w:hAnsi="Times New Roman" w:cs="ＭＳ 明朝" w:hint="eastAsia"/>
          <w:kern w:val="0"/>
          <w:szCs w:val="21"/>
        </w:rPr>
        <w:t>研修</w:t>
      </w:r>
    </w:p>
    <w:p w:rsidR="00965FD5" w:rsidRDefault="00965FD5" w:rsidP="00AC5548">
      <w:pPr>
        <w:ind w:firstLineChars="100" w:firstLine="210"/>
        <w:rPr>
          <w:rFonts w:asciiTheme="minorEastAsia" w:eastAsiaTheme="minorEastAsia" w:hAnsiTheme="minorEastAsia"/>
        </w:rPr>
      </w:pPr>
      <w:r>
        <w:rPr>
          <w:rFonts w:asciiTheme="minorEastAsia" w:eastAsiaTheme="minorEastAsia" w:hAnsiTheme="minorEastAsia" w:hint="eastAsia"/>
        </w:rPr>
        <w:t>3年目の研修希望は、＜</w:t>
      </w:r>
      <w:r w:rsidR="0007202E" w:rsidRPr="0007202E">
        <w:rPr>
          <w:rFonts w:asciiTheme="minorEastAsia" w:eastAsiaTheme="minorEastAsia" w:hAnsiTheme="minorEastAsia" w:hint="eastAsia"/>
        </w:rPr>
        <w:t>自分</w:t>
      </w:r>
      <w:r w:rsidR="00975952">
        <w:rPr>
          <w:rFonts w:asciiTheme="minorEastAsia" w:eastAsiaTheme="minorEastAsia" w:hAnsiTheme="minorEastAsia" w:hint="eastAsia"/>
        </w:rPr>
        <w:t>の能力を</w:t>
      </w:r>
      <w:r w:rsidR="00AC5548">
        <w:rPr>
          <w:rFonts w:asciiTheme="minorEastAsia" w:eastAsiaTheme="minorEastAsia" w:hAnsiTheme="minorEastAsia" w:hint="eastAsia"/>
        </w:rPr>
        <w:t>強化</w:t>
      </w:r>
      <w:r w:rsidR="00975952">
        <w:rPr>
          <w:rFonts w:asciiTheme="minorEastAsia" w:eastAsiaTheme="minorEastAsia" w:hAnsiTheme="minorEastAsia" w:hint="eastAsia"/>
        </w:rPr>
        <w:t>できる</w:t>
      </w:r>
      <w:r w:rsidR="0007202E" w:rsidRPr="0007202E">
        <w:rPr>
          <w:rFonts w:asciiTheme="minorEastAsia" w:eastAsiaTheme="minorEastAsia" w:hAnsiTheme="minorEastAsia" w:hint="eastAsia"/>
        </w:rPr>
        <w:t>研修</w:t>
      </w:r>
      <w:r>
        <w:rPr>
          <w:rFonts w:asciiTheme="minorEastAsia" w:eastAsiaTheme="minorEastAsia" w:hAnsiTheme="minorEastAsia" w:hint="eastAsia"/>
        </w:rPr>
        <w:t>＞４名で、具体的な記述は「</w:t>
      </w:r>
      <w:r w:rsidR="00AC5548">
        <w:rPr>
          <w:rFonts w:asciiTheme="minorEastAsia" w:eastAsiaTheme="minorEastAsia" w:hAnsiTheme="minorEastAsia" w:hint="eastAsia"/>
        </w:rPr>
        <w:t>自分</w:t>
      </w:r>
      <w:r w:rsidR="00975952">
        <w:rPr>
          <w:rFonts w:asciiTheme="minorEastAsia" w:eastAsiaTheme="minorEastAsia" w:hAnsiTheme="minorEastAsia" w:hint="eastAsia"/>
        </w:rPr>
        <w:t>の</w:t>
      </w:r>
      <w:r w:rsidR="0007202E" w:rsidRPr="0007202E">
        <w:rPr>
          <w:rFonts w:asciiTheme="minorEastAsia" w:eastAsiaTheme="minorEastAsia" w:hAnsiTheme="minorEastAsia" w:hint="eastAsia"/>
        </w:rPr>
        <w:t>能力に合わせて必要な研修を選択できるシステム</w:t>
      </w:r>
      <w:r>
        <w:rPr>
          <w:rFonts w:asciiTheme="minorEastAsia" w:eastAsiaTheme="minorEastAsia" w:hAnsiTheme="minorEastAsia" w:hint="eastAsia"/>
        </w:rPr>
        <w:t>」「</w:t>
      </w:r>
      <w:r w:rsidR="0007202E" w:rsidRPr="0007202E">
        <w:rPr>
          <w:rFonts w:asciiTheme="minorEastAsia" w:eastAsiaTheme="minorEastAsia" w:hAnsiTheme="minorEastAsia" w:hint="eastAsia"/>
        </w:rPr>
        <w:t>3年目は基本的な基礎の研修が終了しているので、個別性を重視した研修</w:t>
      </w:r>
      <w:r>
        <w:rPr>
          <w:rFonts w:asciiTheme="minorEastAsia" w:eastAsiaTheme="minorEastAsia" w:hAnsiTheme="minorEastAsia" w:hint="eastAsia"/>
        </w:rPr>
        <w:t>」「</w:t>
      </w:r>
      <w:r w:rsidR="0007202E" w:rsidRPr="0007202E">
        <w:rPr>
          <w:rFonts w:asciiTheme="minorEastAsia" w:eastAsiaTheme="minorEastAsia" w:hAnsiTheme="minorEastAsia" w:hint="eastAsia"/>
        </w:rPr>
        <w:t>施設によって行っている</w:t>
      </w:r>
      <w:r w:rsidR="00AC5548">
        <w:rPr>
          <w:rFonts w:asciiTheme="minorEastAsia" w:eastAsiaTheme="minorEastAsia" w:hAnsiTheme="minorEastAsia" w:hint="eastAsia"/>
        </w:rPr>
        <w:t>研修もそれぞれ異なっているので</w:t>
      </w:r>
      <w:r w:rsidR="0007202E" w:rsidRPr="0007202E">
        <w:rPr>
          <w:rFonts w:asciiTheme="minorEastAsia" w:eastAsiaTheme="minorEastAsia" w:hAnsiTheme="minorEastAsia" w:hint="eastAsia"/>
        </w:rPr>
        <w:t>個別のプログラム</w:t>
      </w:r>
      <w:r>
        <w:rPr>
          <w:rFonts w:asciiTheme="minorEastAsia" w:eastAsiaTheme="minorEastAsia" w:hAnsiTheme="minorEastAsia" w:hint="eastAsia"/>
        </w:rPr>
        <w:t>」であった。＜</w:t>
      </w:r>
      <w:r w:rsidR="0007202E" w:rsidRPr="0007202E">
        <w:rPr>
          <w:rFonts w:asciiTheme="minorEastAsia" w:eastAsiaTheme="minorEastAsia" w:hAnsiTheme="minorEastAsia" w:hint="eastAsia"/>
        </w:rPr>
        <w:t>特定看護師の活動</w:t>
      </w:r>
      <w:r w:rsidR="00AC5548">
        <w:rPr>
          <w:rFonts w:asciiTheme="minorEastAsia" w:eastAsiaTheme="minorEastAsia" w:hAnsiTheme="minorEastAsia" w:hint="eastAsia"/>
        </w:rPr>
        <w:t>を行う上</w:t>
      </w:r>
      <w:r w:rsidR="000006C6">
        <w:rPr>
          <w:rFonts w:asciiTheme="minorEastAsia" w:eastAsiaTheme="minorEastAsia" w:hAnsiTheme="minorEastAsia" w:hint="eastAsia"/>
        </w:rPr>
        <w:t>で</w:t>
      </w:r>
      <w:r w:rsidR="00AC5548">
        <w:rPr>
          <w:rFonts w:asciiTheme="minorEastAsia" w:eastAsiaTheme="minorEastAsia" w:hAnsiTheme="minorEastAsia" w:hint="eastAsia"/>
        </w:rPr>
        <w:t>の最新</w:t>
      </w:r>
      <w:r w:rsidR="000006C6">
        <w:rPr>
          <w:rFonts w:asciiTheme="minorEastAsia" w:eastAsiaTheme="minorEastAsia" w:hAnsiTheme="minorEastAsia" w:hint="eastAsia"/>
        </w:rPr>
        <w:t>の知識の</w:t>
      </w:r>
      <w:r w:rsidR="00AC5548">
        <w:rPr>
          <w:rFonts w:asciiTheme="minorEastAsia" w:eastAsiaTheme="minorEastAsia" w:hAnsiTheme="minorEastAsia" w:hint="eastAsia"/>
        </w:rPr>
        <w:t>獲得</w:t>
      </w:r>
      <w:r>
        <w:rPr>
          <w:rFonts w:asciiTheme="minorEastAsia" w:eastAsiaTheme="minorEastAsia" w:hAnsiTheme="minorEastAsia" w:hint="eastAsia"/>
        </w:rPr>
        <w:t>＞３名で、具体的な記述は「</w:t>
      </w:r>
      <w:r w:rsidR="0007202E" w:rsidRPr="0007202E">
        <w:rPr>
          <w:rFonts w:asciiTheme="minorEastAsia" w:eastAsiaTheme="minorEastAsia" w:hAnsiTheme="minorEastAsia" w:hint="eastAsia"/>
        </w:rPr>
        <w:t>この立場は看護師での研修より常に最新の医療情報や治療の進め方、ガイドライン等にアンテナをはっていなければならな</w:t>
      </w:r>
      <w:r>
        <w:rPr>
          <w:rFonts w:asciiTheme="minorEastAsia" w:eastAsiaTheme="minorEastAsia" w:hAnsiTheme="minorEastAsia" w:hint="eastAsia"/>
        </w:rPr>
        <w:t>い」「</w:t>
      </w:r>
      <w:r w:rsidR="0007202E" w:rsidRPr="0007202E">
        <w:rPr>
          <w:rFonts w:asciiTheme="minorEastAsia" w:eastAsiaTheme="minorEastAsia" w:hAnsiTheme="minorEastAsia" w:hint="eastAsia"/>
        </w:rPr>
        <w:t>常に新しい知見は確認しておきたい、今以上に知識が必要である</w:t>
      </w:r>
      <w:r>
        <w:rPr>
          <w:rFonts w:asciiTheme="minorEastAsia" w:eastAsiaTheme="minorEastAsia" w:hAnsiTheme="minorEastAsia" w:hint="eastAsia"/>
        </w:rPr>
        <w:t>」「</w:t>
      </w:r>
      <w:r w:rsidR="0007202E" w:rsidRPr="0007202E">
        <w:rPr>
          <w:rFonts w:asciiTheme="minorEastAsia" w:eastAsiaTheme="minorEastAsia" w:hAnsiTheme="minorEastAsia" w:hint="eastAsia"/>
        </w:rPr>
        <w:t>年に1回でも病院業務から離れ学習に専念する機会があってもよい</w:t>
      </w:r>
      <w:r>
        <w:rPr>
          <w:rFonts w:asciiTheme="minorEastAsia" w:eastAsiaTheme="minorEastAsia" w:hAnsiTheme="minorEastAsia" w:hint="eastAsia"/>
        </w:rPr>
        <w:t>」であった。</w:t>
      </w:r>
    </w:p>
    <w:p w:rsidR="0007202E" w:rsidRPr="0007202E" w:rsidRDefault="00965FD5" w:rsidP="00965FD5">
      <w:pPr>
        <w:ind w:firstLineChars="100" w:firstLine="210"/>
        <w:rPr>
          <w:rFonts w:asciiTheme="minorEastAsia" w:eastAsiaTheme="minorEastAsia" w:hAnsiTheme="minorEastAsia"/>
        </w:rPr>
      </w:pPr>
      <w:r>
        <w:rPr>
          <w:rFonts w:asciiTheme="minorEastAsia" w:eastAsiaTheme="minorEastAsia" w:hAnsiTheme="minorEastAsia" w:hint="eastAsia"/>
        </w:rPr>
        <w:t>その他に「</w:t>
      </w:r>
      <w:r w:rsidR="0007202E" w:rsidRPr="0007202E">
        <w:rPr>
          <w:rFonts w:asciiTheme="minorEastAsia" w:eastAsiaTheme="minorEastAsia" w:hAnsiTheme="minorEastAsia" w:hint="eastAsia"/>
        </w:rPr>
        <w:t>希望者のみもしくは地域ごとに近くの開催地であると参加しやすい</w:t>
      </w:r>
      <w:r>
        <w:rPr>
          <w:rFonts w:asciiTheme="minorEastAsia" w:eastAsiaTheme="minorEastAsia" w:hAnsiTheme="minorEastAsia" w:hint="eastAsia"/>
        </w:rPr>
        <w:t>」「</w:t>
      </w:r>
      <w:r w:rsidR="0007202E" w:rsidRPr="0007202E">
        <w:rPr>
          <w:rFonts w:asciiTheme="minorEastAsia" w:eastAsiaTheme="minorEastAsia" w:hAnsiTheme="minorEastAsia" w:hint="eastAsia"/>
        </w:rPr>
        <w:t>3年目であれば教える立場にもなるので、教育などに関連した研修があってもよい</w:t>
      </w:r>
      <w:r>
        <w:rPr>
          <w:rFonts w:asciiTheme="minorEastAsia" w:eastAsiaTheme="minorEastAsia" w:hAnsiTheme="minorEastAsia" w:hint="eastAsia"/>
        </w:rPr>
        <w:t>」「</w:t>
      </w:r>
      <w:r w:rsidR="0007202E" w:rsidRPr="0007202E">
        <w:rPr>
          <w:rFonts w:asciiTheme="minorEastAsia" w:eastAsiaTheme="minorEastAsia" w:hAnsiTheme="minorEastAsia" w:hint="eastAsia"/>
        </w:rPr>
        <w:t>他病院での長期研修</w:t>
      </w:r>
      <w:r>
        <w:rPr>
          <w:rFonts w:asciiTheme="minorEastAsia" w:eastAsiaTheme="minorEastAsia" w:hAnsiTheme="minorEastAsia" w:hint="eastAsia"/>
        </w:rPr>
        <w:t>」「</w:t>
      </w:r>
      <w:r w:rsidR="0007202E" w:rsidRPr="0007202E">
        <w:rPr>
          <w:rFonts w:asciiTheme="minorEastAsia" w:eastAsiaTheme="minorEastAsia" w:hAnsiTheme="minorEastAsia" w:hint="eastAsia"/>
        </w:rPr>
        <w:t>共通認識をもつための集合教育は必要</w:t>
      </w:r>
      <w:r>
        <w:rPr>
          <w:rFonts w:asciiTheme="minorEastAsia" w:eastAsiaTheme="minorEastAsia" w:hAnsiTheme="minorEastAsia" w:hint="eastAsia"/>
        </w:rPr>
        <w:t>」</w:t>
      </w:r>
      <w:r w:rsidRPr="00B00970">
        <w:rPr>
          <w:rFonts w:asciiTheme="minorEastAsia" w:eastAsiaTheme="minorEastAsia" w:hAnsiTheme="minorEastAsia" w:hint="eastAsia"/>
        </w:rPr>
        <w:t>「業務優先となるので参加が難しい」</w:t>
      </w:r>
      <w:r>
        <w:rPr>
          <w:rFonts w:asciiTheme="minorEastAsia" w:eastAsiaTheme="minorEastAsia" w:hAnsiTheme="minorEastAsia" w:hint="eastAsia"/>
        </w:rPr>
        <w:t>などの意見が</w:t>
      </w:r>
      <w:r w:rsidR="000006C6">
        <w:rPr>
          <w:rFonts w:asciiTheme="minorEastAsia" w:eastAsiaTheme="minorEastAsia" w:hAnsiTheme="minorEastAsia" w:hint="eastAsia"/>
        </w:rPr>
        <w:t>あ</w:t>
      </w:r>
      <w:r>
        <w:rPr>
          <w:rFonts w:asciiTheme="minorEastAsia" w:eastAsiaTheme="minorEastAsia" w:hAnsiTheme="minorEastAsia" w:hint="eastAsia"/>
        </w:rPr>
        <w:t>った。また「</w:t>
      </w:r>
      <w:r w:rsidR="0007202E" w:rsidRPr="0007202E">
        <w:rPr>
          <w:rFonts w:asciiTheme="minorEastAsia" w:eastAsiaTheme="minorEastAsia" w:hAnsiTheme="minorEastAsia" w:hint="eastAsia"/>
        </w:rPr>
        <w:t>現段階ではイメージが付かない</w:t>
      </w:r>
      <w:r>
        <w:rPr>
          <w:rFonts w:asciiTheme="minorEastAsia" w:eastAsiaTheme="minorEastAsia" w:hAnsiTheme="minorEastAsia" w:hint="eastAsia"/>
        </w:rPr>
        <w:t>」が</w:t>
      </w:r>
      <w:r w:rsidR="0007202E" w:rsidRPr="0007202E">
        <w:rPr>
          <w:rFonts w:asciiTheme="minorEastAsia" w:eastAsiaTheme="minorEastAsia" w:hAnsiTheme="minorEastAsia" w:hint="eastAsia"/>
        </w:rPr>
        <w:t>5名</w:t>
      </w:r>
      <w:r>
        <w:rPr>
          <w:rFonts w:asciiTheme="minorEastAsia" w:eastAsiaTheme="minorEastAsia" w:hAnsiTheme="minorEastAsia" w:hint="eastAsia"/>
        </w:rPr>
        <w:t>であった。</w:t>
      </w:r>
    </w:p>
    <w:p w:rsidR="0007202E" w:rsidRPr="00965FD5" w:rsidRDefault="0007202E" w:rsidP="0007202E">
      <w:pPr>
        <w:ind w:firstLineChars="100" w:firstLine="210"/>
        <w:rPr>
          <w:rFonts w:ascii="ＭＳ Ｐゴシック" w:eastAsia="ＭＳ Ｐゴシック" w:hAnsi="ＭＳ Ｐゴシック"/>
        </w:rPr>
      </w:pPr>
    </w:p>
    <w:p w:rsidR="005851E0" w:rsidRDefault="00965FD5" w:rsidP="003C62D4">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１０）</w:t>
      </w:r>
      <w:r w:rsidR="005851E0">
        <w:rPr>
          <w:rFonts w:ascii="Times New Roman" w:hAnsi="Times New Roman" w:cs="ＭＳ 明朝" w:hint="eastAsia"/>
          <w:kern w:val="0"/>
          <w:szCs w:val="21"/>
        </w:rPr>
        <w:t>研修</w:t>
      </w:r>
      <w:r>
        <w:rPr>
          <w:rFonts w:ascii="Times New Roman" w:hAnsi="Times New Roman" w:cs="ＭＳ 明朝" w:hint="eastAsia"/>
          <w:kern w:val="0"/>
          <w:szCs w:val="21"/>
        </w:rPr>
        <w:t>全体</w:t>
      </w:r>
      <w:r w:rsidR="005851E0">
        <w:rPr>
          <w:rFonts w:ascii="Times New Roman" w:hAnsi="Times New Roman" w:cs="ＭＳ 明朝" w:hint="eastAsia"/>
          <w:kern w:val="0"/>
          <w:szCs w:val="21"/>
        </w:rPr>
        <w:t>に関する希望</w:t>
      </w:r>
    </w:p>
    <w:p w:rsidR="00965FD5" w:rsidRPr="00965FD5" w:rsidRDefault="00965FD5" w:rsidP="00965FD5">
      <w:pPr>
        <w:ind w:firstLineChars="100" w:firstLine="210"/>
        <w:rPr>
          <w:rFonts w:asciiTheme="minorEastAsia" w:eastAsiaTheme="minorEastAsia" w:hAnsiTheme="minorEastAsia"/>
        </w:rPr>
      </w:pPr>
      <w:r>
        <w:rPr>
          <w:rFonts w:asciiTheme="minorEastAsia" w:eastAsiaTheme="minorEastAsia" w:hAnsiTheme="minorEastAsia" w:hint="eastAsia"/>
        </w:rPr>
        <w:t>研修全体に関する希望では、「</w:t>
      </w:r>
      <w:r w:rsidRPr="00965FD5">
        <w:rPr>
          <w:rFonts w:asciiTheme="minorEastAsia" w:eastAsiaTheme="minorEastAsia" w:hAnsiTheme="minorEastAsia" w:hint="eastAsia"/>
        </w:rPr>
        <w:t>施設ごとに役割や立ち位置が異なる中で、足並みをそろえて研修できるのだろうかとイメージ</w:t>
      </w:r>
      <w:r w:rsidR="000006C6">
        <w:rPr>
          <w:rFonts w:asciiTheme="minorEastAsia" w:eastAsiaTheme="minorEastAsia" w:hAnsiTheme="minorEastAsia" w:hint="eastAsia"/>
        </w:rPr>
        <w:t>が</w:t>
      </w:r>
      <w:r w:rsidRPr="00965FD5">
        <w:rPr>
          <w:rFonts w:asciiTheme="minorEastAsia" w:eastAsiaTheme="minorEastAsia" w:hAnsiTheme="minorEastAsia" w:hint="eastAsia"/>
        </w:rPr>
        <w:t>できない。</w:t>
      </w:r>
      <w:r>
        <w:rPr>
          <w:rFonts w:asciiTheme="minorEastAsia" w:eastAsiaTheme="minorEastAsia" w:hAnsiTheme="minorEastAsia" w:hint="eastAsia"/>
        </w:rPr>
        <w:t>」「</w:t>
      </w:r>
      <w:r w:rsidRPr="00965FD5">
        <w:rPr>
          <w:rFonts w:asciiTheme="minorEastAsia" w:eastAsiaTheme="minorEastAsia" w:hAnsiTheme="minorEastAsia" w:hint="eastAsia"/>
        </w:rPr>
        <w:t>統一したプロトコ</w:t>
      </w:r>
      <w:r w:rsidR="002D0968">
        <w:rPr>
          <w:rFonts w:asciiTheme="minorEastAsia" w:eastAsiaTheme="minorEastAsia" w:hAnsiTheme="minorEastAsia" w:hint="eastAsia"/>
        </w:rPr>
        <w:t>ー</w:t>
      </w:r>
      <w:r w:rsidRPr="00965FD5">
        <w:rPr>
          <w:rFonts w:asciiTheme="minorEastAsia" w:eastAsiaTheme="minorEastAsia" w:hAnsiTheme="minorEastAsia" w:hint="eastAsia"/>
        </w:rPr>
        <w:t>ルを作成し、そ</w:t>
      </w:r>
      <w:r w:rsidR="000006C6">
        <w:rPr>
          <w:rFonts w:asciiTheme="minorEastAsia" w:eastAsiaTheme="minorEastAsia" w:hAnsiTheme="minorEastAsia" w:hint="eastAsia"/>
        </w:rPr>
        <w:t>れを</w:t>
      </w:r>
      <w:r w:rsidRPr="00965FD5">
        <w:rPr>
          <w:rFonts w:asciiTheme="minorEastAsia" w:eastAsiaTheme="minorEastAsia" w:hAnsiTheme="minorEastAsia" w:hint="eastAsia"/>
        </w:rPr>
        <w:t>もとに活動してから研修を受</w:t>
      </w:r>
      <w:r>
        <w:rPr>
          <w:rFonts w:asciiTheme="minorEastAsia" w:eastAsiaTheme="minorEastAsia" w:hAnsiTheme="minorEastAsia" w:hint="eastAsia"/>
        </w:rPr>
        <w:t>けた方が、同じ研修を受けるにあたってはよいのではないかと考える」「</w:t>
      </w:r>
      <w:r w:rsidRPr="00965FD5">
        <w:rPr>
          <w:rFonts w:asciiTheme="minorEastAsia" w:eastAsiaTheme="minorEastAsia" w:hAnsiTheme="minorEastAsia" w:hint="eastAsia"/>
        </w:rPr>
        <w:t>長期間行うとすれば、専門診療科の院外研修を希望</w:t>
      </w:r>
      <w:r>
        <w:rPr>
          <w:rFonts w:asciiTheme="minorEastAsia" w:eastAsiaTheme="minorEastAsia" w:hAnsiTheme="minorEastAsia" w:hint="eastAsia"/>
        </w:rPr>
        <w:t>する」</w:t>
      </w:r>
      <w:r>
        <w:rPr>
          <w:rFonts w:asciiTheme="minorEastAsia" w:eastAsiaTheme="minorEastAsia" w:hAnsiTheme="minorEastAsia" w:hint="eastAsia"/>
        </w:rPr>
        <w:lastRenderedPageBreak/>
        <w:t>などであった。</w:t>
      </w:r>
    </w:p>
    <w:p w:rsidR="00965FD5" w:rsidRPr="000006C6" w:rsidRDefault="00965FD5" w:rsidP="003C62D4">
      <w:pPr>
        <w:overflowPunct w:val="0"/>
        <w:textAlignment w:val="baseline"/>
        <w:rPr>
          <w:rFonts w:ascii="Times New Roman" w:hAnsi="Times New Roman" w:cs="ＭＳ 明朝"/>
          <w:kern w:val="0"/>
          <w:szCs w:val="21"/>
        </w:rPr>
      </w:pPr>
    </w:p>
    <w:p w:rsidR="000E7622" w:rsidRPr="000D6D53" w:rsidRDefault="000E7622" w:rsidP="000E7622">
      <w:pPr>
        <w:overflowPunct w:val="0"/>
        <w:textAlignment w:val="baseline"/>
        <w:rPr>
          <w:rFonts w:ascii="Times New Roman" w:hAnsi="Times New Roman" w:cs="ＭＳ 明朝"/>
          <w:b/>
          <w:kern w:val="0"/>
          <w:sz w:val="24"/>
          <w:szCs w:val="24"/>
        </w:rPr>
      </w:pPr>
      <w:r w:rsidRPr="000D6D53">
        <w:rPr>
          <w:rFonts w:ascii="Times New Roman" w:hAnsi="Times New Roman" w:cs="ＭＳ 明朝" w:hint="eastAsia"/>
          <w:b/>
          <w:kern w:val="0"/>
          <w:sz w:val="24"/>
          <w:szCs w:val="24"/>
        </w:rPr>
        <w:t>Ｄ．考察</w:t>
      </w:r>
    </w:p>
    <w:p w:rsidR="004535BC" w:rsidRDefault="00282A89"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１．</w:t>
      </w:r>
      <w:r w:rsidR="004535BC">
        <w:rPr>
          <w:rFonts w:ascii="Times New Roman" w:hAnsi="Times New Roman" w:cs="ＭＳ 明朝" w:hint="eastAsia"/>
          <w:kern w:val="0"/>
          <w:szCs w:val="21"/>
        </w:rPr>
        <w:t>特定看護師のニーズからみた継続研修</w:t>
      </w:r>
    </w:p>
    <w:p w:rsidR="000E7622" w:rsidRDefault="004535BC"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１）</w:t>
      </w:r>
      <w:r w:rsidR="00172864">
        <w:rPr>
          <w:rFonts w:ascii="Times New Roman" w:hAnsi="Times New Roman" w:cs="ＭＳ 明朝" w:hint="eastAsia"/>
          <w:kern w:val="0"/>
          <w:szCs w:val="21"/>
        </w:rPr>
        <w:t>養成課程</w:t>
      </w:r>
      <w:r>
        <w:rPr>
          <w:rFonts w:ascii="Times New Roman" w:hAnsi="Times New Roman" w:cs="ＭＳ 明朝" w:hint="eastAsia"/>
          <w:kern w:val="0"/>
          <w:szCs w:val="21"/>
        </w:rPr>
        <w:t>修了</w:t>
      </w:r>
      <w:r w:rsidR="00401675">
        <w:rPr>
          <w:rFonts w:ascii="Times New Roman" w:hAnsi="Times New Roman" w:cs="ＭＳ 明朝" w:hint="eastAsia"/>
          <w:kern w:val="0"/>
          <w:szCs w:val="21"/>
        </w:rPr>
        <w:t>後</w:t>
      </w:r>
      <w:r>
        <w:rPr>
          <w:rFonts w:ascii="Times New Roman" w:hAnsi="Times New Roman" w:cs="ＭＳ 明朝" w:hint="eastAsia"/>
          <w:kern w:val="0"/>
          <w:szCs w:val="21"/>
        </w:rPr>
        <w:t>1</w:t>
      </w:r>
      <w:r>
        <w:rPr>
          <w:rFonts w:ascii="Times New Roman" w:hAnsi="Times New Roman" w:cs="ＭＳ 明朝" w:hint="eastAsia"/>
          <w:kern w:val="0"/>
          <w:szCs w:val="21"/>
        </w:rPr>
        <w:t>年目と</w:t>
      </w:r>
      <w:r>
        <w:rPr>
          <w:rFonts w:ascii="Times New Roman" w:hAnsi="Times New Roman" w:cs="ＭＳ 明朝" w:hint="eastAsia"/>
          <w:kern w:val="0"/>
          <w:szCs w:val="21"/>
        </w:rPr>
        <w:t>2</w:t>
      </w:r>
      <w:r>
        <w:rPr>
          <w:rFonts w:ascii="Times New Roman" w:hAnsi="Times New Roman" w:cs="ＭＳ 明朝" w:hint="eastAsia"/>
          <w:kern w:val="0"/>
          <w:szCs w:val="21"/>
        </w:rPr>
        <w:t>年目における研修</w:t>
      </w:r>
    </w:p>
    <w:p w:rsidR="00401675" w:rsidRDefault="00401675"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修了後</w:t>
      </w:r>
      <w:r>
        <w:rPr>
          <w:rFonts w:ascii="Times New Roman" w:hAnsi="Times New Roman" w:cs="ＭＳ 明朝" w:hint="eastAsia"/>
          <w:kern w:val="0"/>
          <w:szCs w:val="21"/>
        </w:rPr>
        <w:t>1</w:t>
      </w:r>
      <w:r w:rsidR="00C17225">
        <w:rPr>
          <w:rFonts w:ascii="Times New Roman" w:hAnsi="Times New Roman" w:cs="ＭＳ 明朝" w:hint="eastAsia"/>
          <w:kern w:val="0"/>
          <w:szCs w:val="21"/>
        </w:rPr>
        <w:t>・２</w:t>
      </w:r>
      <w:r>
        <w:rPr>
          <w:rFonts w:ascii="Times New Roman" w:hAnsi="Times New Roman" w:cs="ＭＳ 明朝" w:hint="eastAsia"/>
          <w:kern w:val="0"/>
          <w:szCs w:val="21"/>
        </w:rPr>
        <w:t>年目</w:t>
      </w:r>
      <w:r w:rsidR="00C17225">
        <w:rPr>
          <w:rFonts w:ascii="Times New Roman" w:hAnsi="Times New Roman" w:cs="ＭＳ 明朝" w:hint="eastAsia"/>
          <w:kern w:val="0"/>
          <w:szCs w:val="21"/>
        </w:rPr>
        <w:t>併せて</w:t>
      </w:r>
      <w:r>
        <w:rPr>
          <w:rFonts w:ascii="Times New Roman" w:hAnsi="Times New Roman" w:cs="ＭＳ 明朝" w:hint="eastAsia"/>
          <w:kern w:val="0"/>
          <w:szCs w:val="21"/>
        </w:rPr>
        <w:t>、希望の多かった研修内容は「超音波、放射線等の画像</w:t>
      </w:r>
      <w:r w:rsidR="000006C6">
        <w:rPr>
          <w:rFonts w:ascii="Times New Roman" w:hAnsi="Times New Roman" w:cs="ＭＳ 明朝" w:hint="eastAsia"/>
          <w:kern w:val="0"/>
          <w:szCs w:val="21"/>
        </w:rPr>
        <w:t>診断</w:t>
      </w:r>
      <w:r>
        <w:rPr>
          <w:rFonts w:ascii="Times New Roman" w:hAnsi="Times New Roman" w:cs="ＭＳ 明朝" w:hint="eastAsia"/>
          <w:kern w:val="0"/>
          <w:szCs w:val="21"/>
        </w:rPr>
        <w:t>に関する知識と技術」で</w:t>
      </w:r>
      <w:r w:rsidR="00C17225">
        <w:rPr>
          <w:rFonts w:ascii="Times New Roman" w:hAnsi="Times New Roman" w:cs="ＭＳ 明朝" w:hint="eastAsia"/>
          <w:kern w:val="0"/>
          <w:szCs w:val="21"/>
        </w:rPr>
        <w:t>あった</w:t>
      </w:r>
      <w:r w:rsidR="001F76EE">
        <w:rPr>
          <w:rFonts w:ascii="Times New Roman" w:hAnsi="Times New Roman" w:cs="ＭＳ 明朝" w:hint="eastAsia"/>
          <w:kern w:val="0"/>
          <w:szCs w:val="21"/>
        </w:rPr>
        <w:t>。</w:t>
      </w:r>
      <w:r w:rsidR="008513ED">
        <w:rPr>
          <w:rFonts w:ascii="Times New Roman" w:hAnsi="Times New Roman" w:cs="ＭＳ 明朝" w:hint="eastAsia"/>
          <w:kern w:val="0"/>
          <w:szCs w:val="21"/>
        </w:rPr>
        <w:t>特定看護師として活動する修了生は</w:t>
      </w:r>
      <w:r w:rsidR="00C17225">
        <w:rPr>
          <w:rFonts w:ascii="Times New Roman" w:hAnsi="Times New Roman" w:cs="ＭＳ 明朝" w:hint="eastAsia"/>
          <w:kern w:val="0"/>
          <w:szCs w:val="21"/>
        </w:rPr>
        <w:t>、患者の症状から診断を予測する中で、</w:t>
      </w:r>
      <w:r w:rsidR="000006C6">
        <w:rPr>
          <w:rFonts w:ascii="Times New Roman" w:hAnsi="Times New Roman" w:cs="ＭＳ 明朝" w:hint="eastAsia"/>
          <w:kern w:val="0"/>
          <w:szCs w:val="21"/>
        </w:rPr>
        <w:t>養成課程修了時点では</w:t>
      </w:r>
      <w:r w:rsidR="008513ED">
        <w:rPr>
          <w:rFonts w:ascii="Times New Roman" w:hAnsi="Times New Roman" w:cs="ＭＳ 明朝" w:hint="eastAsia"/>
          <w:kern w:val="0"/>
          <w:szCs w:val="21"/>
        </w:rPr>
        <w:t>超音波・放射線等の画像</w:t>
      </w:r>
      <w:r w:rsidR="000006C6">
        <w:rPr>
          <w:rFonts w:ascii="Times New Roman" w:hAnsi="Times New Roman" w:cs="ＭＳ 明朝" w:hint="eastAsia"/>
          <w:kern w:val="0"/>
          <w:szCs w:val="21"/>
        </w:rPr>
        <w:t>診断</w:t>
      </w:r>
      <w:r w:rsidR="008513ED">
        <w:rPr>
          <w:rFonts w:ascii="Times New Roman" w:hAnsi="Times New Roman" w:cs="ＭＳ 明朝" w:hint="eastAsia"/>
          <w:kern w:val="0"/>
          <w:szCs w:val="21"/>
        </w:rPr>
        <w:t>に関する</w:t>
      </w:r>
      <w:r w:rsidR="00C17225">
        <w:rPr>
          <w:rFonts w:ascii="Times New Roman" w:hAnsi="Times New Roman" w:cs="ＭＳ 明朝" w:hint="eastAsia"/>
          <w:kern w:val="0"/>
          <w:szCs w:val="21"/>
        </w:rPr>
        <w:t>基本的な</w:t>
      </w:r>
      <w:r w:rsidR="008513ED">
        <w:rPr>
          <w:rFonts w:ascii="Times New Roman" w:hAnsi="Times New Roman" w:cs="ＭＳ 明朝" w:hint="eastAsia"/>
          <w:kern w:val="0"/>
          <w:szCs w:val="21"/>
        </w:rPr>
        <w:t>知識・技術が</w:t>
      </w:r>
      <w:r w:rsidR="008F38BD">
        <w:rPr>
          <w:rFonts w:ascii="Times New Roman" w:hAnsi="Times New Roman" w:cs="ＭＳ 明朝" w:hint="eastAsia"/>
          <w:kern w:val="0"/>
          <w:szCs w:val="21"/>
        </w:rPr>
        <w:t>不足していると認識し</w:t>
      </w:r>
      <w:r w:rsidR="00C17225">
        <w:rPr>
          <w:rFonts w:ascii="Times New Roman" w:hAnsi="Times New Roman" w:cs="ＭＳ 明朝" w:hint="eastAsia"/>
          <w:kern w:val="0"/>
          <w:szCs w:val="21"/>
        </w:rPr>
        <w:t>、</w:t>
      </w:r>
      <w:r w:rsidR="000006C6">
        <w:rPr>
          <w:rFonts w:ascii="Times New Roman" w:hAnsi="Times New Roman" w:cs="ＭＳ 明朝" w:hint="eastAsia"/>
          <w:kern w:val="0"/>
          <w:szCs w:val="21"/>
        </w:rPr>
        <w:t>臨床現場での</w:t>
      </w:r>
      <w:r w:rsidR="00C17225">
        <w:rPr>
          <w:rFonts w:ascii="Times New Roman" w:hAnsi="Times New Roman" w:cs="ＭＳ 明朝" w:hint="eastAsia"/>
          <w:kern w:val="0"/>
          <w:szCs w:val="21"/>
        </w:rPr>
        <w:t>研修</w:t>
      </w:r>
      <w:r w:rsidR="000006C6">
        <w:rPr>
          <w:rFonts w:ascii="Times New Roman" w:hAnsi="Times New Roman" w:cs="ＭＳ 明朝" w:hint="eastAsia"/>
          <w:kern w:val="0"/>
          <w:szCs w:val="21"/>
        </w:rPr>
        <w:t>を</w:t>
      </w:r>
      <w:r w:rsidR="00C17225">
        <w:rPr>
          <w:rFonts w:ascii="Times New Roman" w:hAnsi="Times New Roman" w:cs="ＭＳ 明朝" w:hint="eastAsia"/>
          <w:kern w:val="0"/>
          <w:szCs w:val="21"/>
        </w:rPr>
        <w:t>希望している。この結果は</w:t>
      </w:r>
      <w:r w:rsidR="000006C6">
        <w:rPr>
          <w:rFonts w:ascii="Times New Roman" w:hAnsi="Times New Roman" w:cs="ＭＳ 明朝" w:hint="eastAsia"/>
          <w:kern w:val="0"/>
          <w:szCs w:val="21"/>
        </w:rPr>
        <w:t>、</w:t>
      </w:r>
      <w:r w:rsidR="00C17225">
        <w:rPr>
          <w:rFonts w:ascii="Times New Roman" w:hAnsi="Times New Roman" w:cs="ＭＳ 明朝" w:hint="eastAsia"/>
          <w:kern w:val="0"/>
          <w:szCs w:val="21"/>
        </w:rPr>
        <w:t>修了生を対象とし</w:t>
      </w:r>
      <w:r w:rsidR="000006C6">
        <w:rPr>
          <w:rFonts w:ascii="Times New Roman" w:hAnsi="Times New Roman" w:cs="ＭＳ 明朝" w:hint="eastAsia"/>
          <w:kern w:val="0"/>
          <w:szCs w:val="21"/>
        </w:rPr>
        <w:t>て定期的に開催している</w:t>
      </w:r>
      <w:r w:rsidR="00C17225">
        <w:rPr>
          <w:rFonts w:ascii="Times New Roman" w:hAnsi="Times New Roman" w:cs="ＭＳ 明朝" w:hint="eastAsia"/>
          <w:kern w:val="0"/>
          <w:szCs w:val="21"/>
        </w:rPr>
        <w:t>情報交換会での</w:t>
      </w:r>
      <w:r w:rsidR="001F76EE">
        <w:rPr>
          <w:rFonts w:ascii="Times New Roman" w:hAnsi="Times New Roman" w:cs="ＭＳ 明朝" w:hint="eastAsia"/>
          <w:kern w:val="0"/>
          <w:szCs w:val="21"/>
        </w:rPr>
        <w:t>カリキュラムに対する意見</w:t>
      </w:r>
      <w:r w:rsidR="001F76EE" w:rsidRPr="0066563C">
        <w:rPr>
          <w:rFonts w:ascii="Times New Roman" w:hAnsi="Times New Roman" w:cs="ＭＳ 明朝" w:hint="eastAsia"/>
          <w:kern w:val="0"/>
          <w:szCs w:val="21"/>
          <w:vertAlign w:val="superscript"/>
        </w:rPr>
        <w:t>１）</w:t>
      </w:r>
      <w:r w:rsidR="001F76EE">
        <w:rPr>
          <w:rFonts w:ascii="Times New Roman" w:hAnsi="Times New Roman" w:cs="ＭＳ 明朝" w:hint="eastAsia"/>
          <w:kern w:val="0"/>
          <w:szCs w:val="21"/>
        </w:rPr>
        <w:t>とも合致している。</w:t>
      </w:r>
      <w:r w:rsidR="008513ED">
        <w:rPr>
          <w:rFonts w:ascii="Times New Roman" w:hAnsi="Times New Roman" w:cs="ＭＳ 明朝" w:hint="eastAsia"/>
          <w:kern w:val="0"/>
          <w:szCs w:val="21"/>
        </w:rPr>
        <w:t>これは大学院教育</w:t>
      </w:r>
      <w:r w:rsidR="008F38BD">
        <w:rPr>
          <w:rFonts w:ascii="Times New Roman" w:hAnsi="Times New Roman" w:cs="ＭＳ 明朝" w:hint="eastAsia"/>
          <w:kern w:val="0"/>
          <w:szCs w:val="21"/>
        </w:rPr>
        <w:t>では、患者の症状から診断を予測する能力を身につけるために</w:t>
      </w:r>
      <w:r w:rsidR="008513ED">
        <w:rPr>
          <w:rFonts w:ascii="Times New Roman" w:hAnsi="Times New Roman" w:cs="ＭＳ 明朝" w:hint="eastAsia"/>
          <w:kern w:val="0"/>
          <w:szCs w:val="21"/>
        </w:rPr>
        <w:t>、フィジカルアセスメントや臨床推論に力点を置</w:t>
      </w:r>
      <w:r w:rsidR="008F38BD">
        <w:rPr>
          <w:rFonts w:ascii="Times New Roman" w:hAnsi="Times New Roman" w:cs="ＭＳ 明朝" w:hint="eastAsia"/>
          <w:kern w:val="0"/>
          <w:szCs w:val="21"/>
        </w:rPr>
        <w:t>き</w:t>
      </w:r>
      <w:r w:rsidR="008513ED">
        <w:rPr>
          <w:rFonts w:ascii="Times New Roman" w:hAnsi="Times New Roman" w:cs="ＭＳ 明朝" w:hint="eastAsia"/>
          <w:kern w:val="0"/>
          <w:szCs w:val="21"/>
        </w:rPr>
        <w:t>、画像</w:t>
      </w:r>
      <w:r w:rsidR="008F38BD">
        <w:rPr>
          <w:rFonts w:ascii="Times New Roman" w:hAnsi="Times New Roman" w:cs="ＭＳ 明朝" w:hint="eastAsia"/>
          <w:kern w:val="0"/>
          <w:szCs w:val="21"/>
        </w:rPr>
        <w:t>の基本的な読み方、正常・異常の区別など</w:t>
      </w:r>
      <w:r w:rsidR="002D0968">
        <w:rPr>
          <w:rFonts w:ascii="Times New Roman" w:hAnsi="Times New Roman" w:cs="ＭＳ 明朝" w:hint="eastAsia"/>
          <w:kern w:val="0"/>
          <w:szCs w:val="21"/>
        </w:rPr>
        <w:t>が</w:t>
      </w:r>
      <w:r w:rsidR="000006C6">
        <w:rPr>
          <w:rFonts w:ascii="Times New Roman" w:hAnsi="Times New Roman" w:cs="ＭＳ 明朝" w:hint="eastAsia"/>
          <w:kern w:val="0"/>
          <w:szCs w:val="21"/>
        </w:rPr>
        <w:t>実践的に活用できる</w:t>
      </w:r>
      <w:r w:rsidR="008F38BD">
        <w:rPr>
          <w:rFonts w:ascii="Times New Roman" w:hAnsi="Times New Roman" w:cs="ＭＳ 明朝" w:hint="eastAsia"/>
          <w:kern w:val="0"/>
          <w:szCs w:val="21"/>
        </w:rPr>
        <w:t>知識・技術</w:t>
      </w:r>
      <w:r w:rsidR="000006C6">
        <w:rPr>
          <w:rFonts w:ascii="Times New Roman" w:hAnsi="Times New Roman" w:cs="ＭＳ 明朝" w:hint="eastAsia"/>
          <w:kern w:val="0"/>
          <w:szCs w:val="21"/>
        </w:rPr>
        <w:t>として身についていない</w:t>
      </w:r>
      <w:r w:rsidR="008F38BD">
        <w:rPr>
          <w:rFonts w:ascii="Times New Roman" w:hAnsi="Times New Roman" w:cs="ＭＳ 明朝" w:hint="eastAsia"/>
          <w:kern w:val="0"/>
          <w:szCs w:val="21"/>
        </w:rPr>
        <w:t>ことが考えられる。</w:t>
      </w:r>
      <w:r w:rsidR="000006C6">
        <w:rPr>
          <w:rFonts w:ascii="Times New Roman" w:hAnsi="Times New Roman" w:cs="ＭＳ 明朝" w:hint="eastAsia"/>
          <w:kern w:val="0"/>
          <w:szCs w:val="21"/>
        </w:rPr>
        <w:t>画像診断に関する</w:t>
      </w:r>
      <w:r w:rsidR="001F76EE">
        <w:rPr>
          <w:rFonts w:ascii="Times New Roman" w:hAnsi="Times New Roman" w:cs="ＭＳ 明朝" w:hint="eastAsia"/>
          <w:kern w:val="0"/>
          <w:szCs w:val="21"/>
        </w:rPr>
        <w:t>研修内容は特定看護師として活動していくには不可欠</w:t>
      </w:r>
      <w:r w:rsidR="009E504F">
        <w:rPr>
          <w:rFonts w:ascii="Times New Roman" w:hAnsi="Times New Roman" w:cs="ＭＳ 明朝" w:hint="eastAsia"/>
          <w:kern w:val="0"/>
          <w:szCs w:val="21"/>
        </w:rPr>
        <w:t>な</w:t>
      </w:r>
      <w:r w:rsidR="001F76EE">
        <w:rPr>
          <w:rFonts w:ascii="Times New Roman" w:hAnsi="Times New Roman" w:cs="ＭＳ 明朝" w:hint="eastAsia"/>
          <w:kern w:val="0"/>
          <w:szCs w:val="21"/>
        </w:rPr>
        <w:t>知識・技術であり、早急に解決することが望まれる。そのためには修了後</w:t>
      </w:r>
      <w:r w:rsidR="001F76EE">
        <w:rPr>
          <w:rFonts w:ascii="Times New Roman" w:hAnsi="Times New Roman" w:cs="ＭＳ 明朝" w:hint="eastAsia"/>
          <w:kern w:val="0"/>
          <w:szCs w:val="21"/>
        </w:rPr>
        <w:t>1</w:t>
      </w:r>
      <w:r w:rsidR="001F76EE">
        <w:rPr>
          <w:rFonts w:ascii="Times New Roman" w:hAnsi="Times New Roman" w:cs="ＭＳ 明朝" w:hint="eastAsia"/>
          <w:kern w:val="0"/>
          <w:szCs w:val="21"/>
        </w:rPr>
        <w:t>年目に研修を実施し、</w:t>
      </w:r>
      <w:r w:rsidR="002D0968">
        <w:rPr>
          <w:rFonts w:ascii="Times New Roman" w:hAnsi="Times New Roman" w:cs="ＭＳ 明朝" w:hint="eastAsia"/>
          <w:kern w:val="0"/>
          <w:szCs w:val="21"/>
        </w:rPr>
        <w:t>研修の中で</w:t>
      </w:r>
      <w:r w:rsidR="008F38BD">
        <w:rPr>
          <w:rFonts w:ascii="Times New Roman" w:hAnsi="Times New Roman" w:cs="ＭＳ 明朝" w:hint="eastAsia"/>
          <w:kern w:val="0"/>
          <w:szCs w:val="21"/>
        </w:rPr>
        <w:t>修了生が困難と感じた症例の画像を用いて</w:t>
      </w:r>
      <w:r w:rsidR="009D71ED">
        <w:rPr>
          <w:rFonts w:ascii="Times New Roman" w:hAnsi="Times New Roman" w:cs="ＭＳ 明朝" w:hint="eastAsia"/>
          <w:kern w:val="0"/>
          <w:szCs w:val="21"/>
        </w:rPr>
        <w:t>課題解決できるように</w:t>
      </w:r>
      <w:r w:rsidR="008F38BD">
        <w:rPr>
          <w:rFonts w:ascii="Times New Roman" w:hAnsi="Times New Roman" w:cs="ＭＳ 明朝" w:hint="eastAsia"/>
          <w:kern w:val="0"/>
          <w:szCs w:val="21"/>
        </w:rPr>
        <w:t>実践的に</w:t>
      </w:r>
      <w:r w:rsidR="009D71ED">
        <w:rPr>
          <w:rFonts w:ascii="Times New Roman" w:hAnsi="Times New Roman" w:cs="ＭＳ 明朝" w:hint="eastAsia"/>
          <w:kern w:val="0"/>
          <w:szCs w:val="21"/>
        </w:rPr>
        <w:t>画像</w:t>
      </w:r>
      <w:r w:rsidR="008F38BD">
        <w:rPr>
          <w:rFonts w:ascii="Times New Roman" w:hAnsi="Times New Roman" w:cs="ＭＳ 明朝" w:hint="eastAsia"/>
          <w:kern w:val="0"/>
          <w:szCs w:val="21"/>
        </w:rPr>
        <w:t>評価</w:t>
      </w:r>
      <w:r w:rsidR="009D71ED">
        <w:rPr>
          <w:rFonts w:ascii="Times New Roman" w:hAnsi="Times New Roman" w:cs="ＭＳ 明朝" w:hint="eastAsia"/>
          <w:kern w:val="0"/>
          <w:szCs w:val="21"/>
        </w:rPr>
        <w:t>の演習を行っていく</w:t>
      </w:r>
      <w:r w:rsidR="001F76EE">
        <w:rPr>
          <w:rFonts w:ascii="Times New Roman" w:hAnsi="Times New Roman" w:cs="ＭＳ 明朝" w:hint="eastAsia"/>
          <w:kern w:val="0"/>
          <w:szCs w:val="21"/>
        </w:rPr>
        <w:t>、もしくは</w:t>
      </w:r>
      <w:r w:rsidR="009D71ED">
        <w:rPr>
          <w:rFonts w:ascii="Times New Roman" w:hAnsi="Times New Roman" w:cs="ＭＳ 明朝" w:hint="eastAsia"/>
          <w:kern w:val="0"/>
          <w:szCs w:val="21"/>
        </w:rPr>
        <w:t>放射線科</w:t>
      </w:r>
      <w:r w:rsidR="0066563C">
        <w:rPr>
          <w:rFonts w:ascii="Times New Roman" w:hAnsi="Times New Roman" w:cs="ＭＳ 明朝" w:hint="eastAsia"/>
          <w:kern w:val="0"/>
          <w:szCs w:val="21"/>
        </w:rPr>
        <w:t>(</w:t>
      </w:r>
      <w:r w:rsidR="0066563C">
        <w:rPr>
          <w:rFonts w:ascii="Times New Roman" w:hAnsi="Times New Roman" w:cs="ＭＳ 明朝" w:hint="eastAsia"/>
          <w:kern w:val="0"/>
          <w:szCs w:val="21"/>
        </w:rPr>
        <w:t>画像読影室</w:t>
      </w:r>
      <w:r w:rsidR="0066563C">
        <w:rPr>
          <w:rFonts w:ascii="Times New Roman" w:hAnsi="Times New Roman" w:cs="ＭＳ 明朝" w:hint="eastAsia"/>
          <w:kern w:val="0"/>
          <w:szCs w:val="21"/>
        </w:rPr>
        <w:t>)</w:t>
      </w:r>
      <w:r w:rsidR="009D71ED">
        <w:rPr>
          <w:rFonts w:ascii="Times New Roman" w:hAnsi="Times New Roman" w:cs="ＭＳ 明朝" w:hint="eastAsia"/>
          <w:kern w:val="0"/>
          <w:szCs w:val="21"/>
        </w:rPr>
        <w:t>での</w:t>
      </w:r>
      <w:r w:rsidR="00975952">
        <w:rPr>
          <w:rFonts w:ascii="Times New Roman" w:hAnsi="Times New Roman" w:cs="ＭＳ 明朝" w:hint="eastAsia"/>
          <w:kern w:val="0"/>
          <w:szCs w:val="21"/>
        </w:rPr>
        <w:t>研修</w:t>
      </w:r>
      <w:r w:rsidR="009D71ED">
        <w:rPr>
          <w:rFonts w:ascii="Times New Roman" w:hAnsi="Times New Roman" w:cs="ＭＳ 明朝" w:hint="eastAsia"/>
          <w:kern w:val="0"/>
          <w:szCs w:val="21"/>
        </w:rPr>
        <w:t>を行</w:t>
      </w:r>
      <w:r w:rsidR="0066563C">
        <w:rPr>
          <w:rFonts w:ascii="Times New Roman" w:hAnsi="Times New Roman" w:cs="ＭＳ 明朝" w:hint="eastAsia"/>
          <w:kern w:val="0"/>
          <w:szCs w:val="21"/>
        </w:rPr>
        <w:t>うことを考えていく必要がある。さらに</w:t>
      </w:r>
      <w:r w:rsidR="009D71ED">
        <w:rPr>
          <w:rFonts w:ascii="Times New Roman" w:hAnsi="Times New Roman" w:cs="ＭＳ 明朝" w:hint="eastAsia"/>
          <w:kern w:val="0"/>
          <w:szCs w:val="21"/>
        </w:rPr>
        <w:t>大学</w:t>
      </w:r>
      <w:r w:rsidR="0066563C">
        <w:rPr>
          <w:rFonts w:ascii="Times New Roman" w:hAnsi="Times New Roman" w:cs="ＭＳ 明朝" w:hint="eastAsia"/>
          <w:kern w:val="0"/>
          <w:szCs w:val="21"/>
        </w:rPr>
        <w:t>院教育では</w:t>
      </w:r>
      <w:r w:rsidR="009D71ED">
        <w:rPr>
          <w:rFonts w:ascii="Times New Roman" w:hAnsi="Times New Roman" w:cs="ＭＳ 明朝" w:hint="eastAsia"/>
          <w:kern w:val="0"/>
          <w:szCs w:val="21"/>
        </w:rPr>
        <w:t>超音波・放射線に関連する画像の基本的な読み</w:t>
      </w:r>
      <w:r w:rsidR="00814062">
        <w:rPr>
          <w:rFonts w:ascii="Times New Roman" w:hAnsi="Times New Roman" w:cs="ＭＳ 明朝" w:hint="eastAsia"/>
          <w:kern w:val="0"/>
          <w:szCs w:val="21"/>
        </w:rPr>
        <w:t>方</w:t>
      </w:r>
      <w:r w:rsidR="009D71ED">
        <w:rPr>
          <w:rFonts w:ascii="Times New Roman" w:hAnsi="Times New Roman" w:cs="ＭＳ 明朝" w:hint="eastAsia"/>
          <w:kern w:val="0"/>
          <w:szCs w:val="21"/>
        </w:rPr>
        <w:t>、正常と異常の区別などは講義・演習で</w:t>
      </w:r>
      <w:r w:rsidR="00975952">
        <w:rPr>
          <w:rFonts w:ascii="Times New Roman" w:hAnsi="Times New Roman" w:cs="ＭＳ 明朝" w:hint="eastAsia"/>
          <w:kern w:val="0"/>
          <w:szCs w:val="21"/>
        </w:rPr>
        <w:t>さらに</w:t>
      </w:r>
      <w:r w:rsidR="009D71ED">
        <w:rPr>
          <w:rFonts w:ascii="Times New Roman" w:hAnsi="Times New Roman" w:cs="ＭＳ 明朝" w:hint="eastAsia"/>
          <w:kern w:val="0"/>
          <w:szCs w:val="21"/>
        </w:rPr>
        <w:t>強化していく必要がある</w:t>
      </w:r>
      <w:r w:rsidR="0066563C">
        <w:rPr>
          <w:rFonts w:ascii="Times New Roman" w:hAnsi="Times New Roman" w:cs="ＭＳ 明朝" w:hint="eastAsia"/>
          <w:kern w:val="0"/>
          <w:szCs w:val="21"/>
        </w:rPr>
        <w:t>。</w:t>
      </w:r>
    </w:p>
    <w:p w:rsidR="00102564" w:rsidRDefault="0066563C"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修了後</w:t>
      </w:r>
      <w:r>
        <w:rPr>
          <w:rFonts w:ascii="Times New Roman" w:hAnsi="Times New Roman" w:cs="ＭＳ 明朝" w:hint="eastAsia"/>
          <w:kern w:val="0"/>
          <w:szCs w:val="21"/>
        </w:rPr>
        <w:t>2</w:t>
      </w:r>
      <w:r>
        <w:rPr>
          <w:rFonts w:ascii="Times New Roman" w:hAnsi="Times New Roman" w:cs="ＭＳ 明朝" w:hint="eastAsia"/>
          <w:kern w:val="0"/>
          <w:szCs w:val="21"/>
        </w:rPr>
        <w:t>年目においては、「頻度の高い</w:t>
      </w:r>
      <w:r>
        <w:rPr>
          <w:rFonts w:ascii="Times New Roman" w:hAnsi="Times New Roman" w:cs="ＭＳ 明朝" w:hint="eastAsia"/>
          <w:kern w:val="0"/>
          <w:szCs w:val="21"/>
        </w:rPr>
        <w:lastRenderedPageBreak/>
        <w:t>症状における診断から治療までの系統的な知識」が最も多</w:t>
      </w:r>
      <w:r w:rsidR="00475DA4">
        <w:rPr>
          <w:rFonts w:ascii="Times New Roman" w:hAnsi="Times New Roman" w:cs="ＭＳ 明朝" w:hint="eastAsia"/>
          <w:kern w:val="0"/>
          <w:szCs w:val="21"/>
        </w:rPr>
        <w:t>く、また</w:t>
      </w:r>
      <w:r>
        <w:rPr>
          <w:rFonts w:ascii="Times New Roman" w:hAnsi="Times New Roman" w:cs="ＭＳ 明朝" w:hint="eastAsia"/>
          <w:kern w:val="0"/>
          <w:szCs w:val="21"/>
        </w:rPr>
        <w:t>1</w:t>
      </w:r>
      <w:r>
        <w:rPr>
          <w:rFonts w:ascii="Times New Roman" w:hAnsi="Times New Roman" w:cs="ＭＳ 明朝" w:hint="eastAsia"/>
          <w:kern w:val="0"/>
          <w:szCs w:val="21"/>
        </w:rPr>
        <w:t>年目に比して</w:t>
      </w:r>
      <w:r w:rsidR="00475DA4">
        <w:rPr>
          <w:rFonts w:ascii="Times New Roman" w:hAnsi="Times New Roman" w:cs="ＭＳ 明朝" w:hint="eastAsia"/>
          <w:kern w:val="0"/>
          <w:szCs w:val="21"/>
        </w:rPr>
        <w:t>「</w:t>
      </w:r>
      <w:r>
        <w:rPr>
          <w:rFonts w:ascii="Times New Roman" w:hAnsi="Times New Roman" w:cs="ＭＳ 明朝" w:hint="eastAsia"/>
          <w:kern w:val="0"/>
          <w:szCs w:val="21"/>
        </w:rPr>
        <w:t>救急医療・集中医療・周</w:t>
      </w:r>
      <w:r w:rsidR="009E504F">
        <w:rPr>
          <w:rFonts w:ascii="Times New Roman" w:hAnsi="Times New Roman" w:cs="ＭＳ 明朝" w:hint="eastAsia"/>
          <w:kern w:val="0"/>
          <w:szCs w:val="21"/>
        </w:rPr>
        <w:t>手</w:t>
      </w:r>
      <w:r>
        <w:rPr>
          <w:rFonts w:ascii="Times New Roman" w:hAnsi="Times New Roman" w:cs="ＭＳ 明朝" w:hint="eastAsia"/>
          <w:kern w:val="0"/>
          <w:szCs w:val="21"/>
        </w:rPr>
        <w:t>術期医療に関連した新しい治療法やケアに関する知識と技術</w:t>
      </w:r>
      <w:r w:rsidR="00475DA4">
        <w:rPr>
          <w:rFonts w:ascii="Times New Roman" w:hAnsi="Times New Roman" w:cs="ＭＳ 明朝" w:hint="eastAsia"/>
          <w:kern w:val="0"/>
          <w:szCs w:val="21"/>
        </w:rPr>
        <w:t>」の希望が多い。</w:t>
      </w:r>
    </w:p>
    <w:p w:rsidR="004535BC" w:rsidRPr="0066563C" w:rsidRDefault="00475DA4" w:rsidP="00102564">
      <w:pPr>
        <w:overflowPunct w:val="0"/>
        <w:ind w:firstLineChars="100" w:firstLine="210"/>
        <w:textAlignment w:val="baseline"/>
        <w:rPr>
          <w:rFonts w:ascii="Times New Roman" w:hAnsi="Times New Roman" w:cs="ＭＳ 明朝"/>
          <w:kern w:val="0"/>
          <w:szCs w:val="21"/>
        </w:rPr>
      </w:pPr>
      <w:bookmarkStart w:id="0" w:name="_GoBack"/>
      <w:bookmarkEnd w:id="0"/>
      <w:r>
        <w:rPr>
          <w:rFonts w:ascii="Times New Roman" w:hAnsi="Times New Roman" w:cs="ＭＳ 明朝" w:hint="eastAsia"/>
          <w:kern w:val="0"/>
          <w:szCs w:val="21"/>
        </w:rPr>
        <w:t>修了後</w:t>
      </w:r>
      <w:r>
        <w:rPr>
          <w:rFonts w:ascii="Times New Roman" w:hAnsi="Times New Roman" w:cs="ＭＳ 明朝" w:hint="eastAsia"/>
          <w:kern w:val="0"/>
          <w:szCs w:val="21"/>
        </w:rPr>
        <w:t>3</w:t>
      </w:r>
      <w:r>
        <w:rPr>
          <w:rFonts w:ascii="Times New Roman" w:hAnsi="Times New Roman" w:cs="ＭＳ 明朝" w:hint="eastAsia"/>
          <w:kern w:val="0"/>
          <w:szCs w:val="21"/>
        </w:rPr>
        <w:t>年目の研修希望では、</w:t>
      </w:r>
      <w:r>
        <w:rPr>
          <w:rFonts w:asciiTheme="minorEastAsia" w:eastAsiaTheme="minorEastAsia" w:hAnsiTheme="minorEastAsia" w:hint="eastAsia"/>
        </w:rPr>
        <w:t>自分</w:t>
      </w:r>
      <w:r w:rsidR="007D75BD">
        <w:rPr>
          <w:rFonts w:asciiTheme="minorEastAsia" w:eastAsiaTheme="minorEastAsia" w:hAnsiTheme="minorEastAsia" w:hint="eastAsia"/>
        </w:rPr>
        <w:t>が専門とする領域の知識・技術の強化のための</w:t>
      </w:r>
      <w:r>
        <w:rPr>
          <w:rFonts w:asciiTheme="minorEastAsia" w:eastAsiaTheme="minorEastAsia" w:hAnsiTheme="minorEastAsia" w:hint="eastAsia"/>
        </w:rPr>
        <w:t>研修、</w:t>
      </w:r>
      <w:r w:rsidRPr="0007202E">
        <w:rPr>
          <w:rFonts w:asciiTheme="minorEastAsia" w:eastAsiaTheme="minorEastAsia" w:hAnsiTheme="minorEastAsia" w:hint="eastAsia"/>
        </w:rPr>
        <w:t>最新の医療情報や治療の進め方、ガイドライン</w:t>
      </w:r>
      <w:r>
        <w:rPr>
          <w:rFonts w:asciiTheme="minorEastAsia" w:eastAsiaTheme="minorEastAsia" w:hAnsiTheme="minorEastAsia" w:hint="eastAsia"/>
        </w:rPr>
        <w:t>などがあがっていた。このことから2年目</w:t>
      </w:r>
      <w:r w:rsidR="00814062">
        <w:rPr>
          <w:rFonts w:asciiTheme="minorEastAsia" w:eastAsiaTheme="minorEastAsia" w:hAnsiTheme="minorEastAsia" w:hint="eastAsia"/>
        </w:rPr>
        <w:t>以降</w:t>
      </w:r>
      <w:r>
        <w:rPr>
          <w:rFonts w:asciiTheme="minorEastAsia" w:eastAsiaTheme="minorEastAsia" w:hAnsiTheme="minorEastAsia" w:hint="eastAsia"/>
        </w:rPr>
        <w:t>の研修では、クリティカル領域で頻度の高い症状における診断から治療までの最新医療を研修内容とすることが特定看護師の質の担保と向上につながると考える。</w:t>
      </w:r>
      <w:r w:rsidR="00B256FD">
        <w:rPr>
          <w:rFonts w:asciiTheme="minorEastAsia" w:eastAsiaTheme="minorEastAsia" w:hAnsiTheme="minorEastAsia" w:hint="eastAsia"/>
        </w:rPr>
        <w:t>また研修方法については、</w:t>
      </w:r>
      <w:r w:rsidR="00B256FD">
        <w:rPr>
          <w:rFonts w:ascii="Times New Roman" w:hAnsi="Times New Roman" w:cs="ＭＳ 明朝" w:hint="eastAsia"/>
          <w:kern w:val="0"/>
          <w:szCs w:val="21"/>
        </w:rPr>
        <w:t>「自分の</w:t>
      </w:r>
      <w:r w:rsidR="007D75BD">
        <w:rPr>
          <w:rFonts w:ascii="Times New Roman" w:hAnsi="Times New Roman" w:cs="ＭＳ 明朝" w:hint="eastAsia"/>
          <w:kern w:val="0"/>
          <w:szCs w:val="21"/>
        </w:rPr>
        <w:t>能力を強化できる</w:t>
      </w:r>
      <w:r w:rsidR="00B256FD">
        <w:rPr>
          <w:rFonts w:ascii="Times New Roman" w:hAnsi="Times New Roman" w:cs="ＭＳ 明朝" w:hint="eastAsia"/>
          <w:kern w:val="0"/>
          <w:szCs w:val="21"/>
        </w:rPr>
        <w:t>診療科で</w:t>
      </w:r>
      <w:r w:rsidR="007D75BD">
        <w:rPr>
          <w:rFonts w:ascii="Times New Roman" w:hAnsi="Times New Roman" w:cs="ＭＳ 明朝" w:hint="eastAsia"/>
          <w:kern w:val="0"/>
          <w:szCs w:val="21"/>
        </w:rPr>
        <w:t>研修</w:t>
      </w:r>
      <w:r w:rsidR="00B256FD">
        <w:rPr>
          <w:rFonts w:ascii="Times New Roman" w:hAnsi="Times New Roman" w:cs="ＭＳ 明朝" w:hint="eastAsia"/>
          <w:kern w:val="0"/>
          <w:szCs w:val="21"/>
        </w:rPr>
        <w:t>を行う」などの希望が多いことから、より実践的な研修方法として受け持ち患者を持つ</w:t>
      </w:r>
      <w:r w:rsidR="007D75BD">
        <w:rPr>
          <w:rFonts w:ascii="Times New Roman" w:hAnsi="Times New Roman" w:cs="ＭＳ 明朝" w:hint="eastAsia"/>
          <w:kern w:val="0"/>
          <w:szCs w:val="21"/>
        </w:rPr>
        <w:t>研修</w:t>
      </w:r>
      <w:r w:rsidR="00B256FD">
        <w:rPr>
          <w:rFonts w:ascii="Times New Roman" w:hAnsi="Times New Roman" w:cs="ＭＳ 明朝" w:hint="eastAsia"/>
          <w:kern w:val="0"/>
          <w:szCs w:val="21"/>
        </w:rPr>
        <w:t>展開を考えていきたい。</w:t>
      </w:r>
    </w:p>
    <w:p w:rsidR="000F29B2" w:rsidRPr="007D75BD" w:rsidRDefault="000F29B2" w:rsidP="000E7622">
      <w:pPr>
        <w:overflowPunct w:val="0"/>
        <w:textAlignment w:val="baseline"/>
        <w:rPr>
          <w:rFonts w:ascii="Times New Roman" w:hAnsi="Times New Roman" w:cs="ＭＳ 明朝"/>
          <w:kern w:val="0"/>
          <w:szCs w:val="21"/>
        </w:rPr>
      </w:pPr>
    </w:p>
    <w:p w:rsidR="004535BC" w:rsidRDefault="004535BC" w:rsidP="000E7622">
      <w:pPr>
        <w:overflowPunct w:val="0"/>
        <w:textAlignment w:val="baseline"/>
        <w:rPr>
          <w:rFonts w:ascii="Times New Roman" w:hAnsi="Times New Roman" w:cs="ＭＳ 明朝"/>
          <w:kern w:val="0"/>
          <w:szCs w:val="21"/>
        </w:rPr>
      </w:pPr>
      <w:r>
        <w:rPr>
          <w:rFonts w:ascii="Times New Roman" w:hAnsi="Times New Roman" w:cs="ＭＳ 明朝" w:hint="eastAsia"/>
          <w:kern w:val="0"/>
          <w:szCs w:val="21"/>
        </w:rPr>
        <w:t>２．</w:t>
      </w:r>
      <w:r w:rsidR="003A3018">
        <w:rPr>
          <w:rFonts w:ascii="Times New Roman" w:hAnsi="Times New Roman" w:cs="ＭＳ 明朝" w:hint="eastAsia"/>
          <w:kern w:val="0"/>
          <w:szCs w:val="21"/>
        </w:rPr>
        <w:t>今後の</w:t>
      </w:r>
      <w:r>
        <w:rPr>
          <w:rFonts w:ascii="Times New Roman" w:hAnsi="Times New Roman" w:cs="ＭＳ 明朝" w:hint="eastAsia"/>
          <w:kern w:val="0"/>
          <w:szCs w:val="21"/>
        </w:rPr>
        <w:t>課題</w:t>
      </w:r>
    </w:p>
    <w:p w:rsidR="0019113A" w:rsidRPr="006E5C3A" w:rsidRDefault="0019113A" w:rsidP="0019113A">
      <w:pPr>
        <w:overflowPunct w:val="0"/>
        <w:ind w:firstLineChars="100" w:firstLine="226"/>
        <w:textAlignment w:val="baseline"/>
        <w:rPr>
          <w:rFonts w:ascii="ＭＳ 明朝" w:hAnsi="ＭＳ 明朝"/>
          <w:spacing w:val="8"/>
          <w:kern w:val="0"/>
          <w:szCs w:val="21"/>
        </w:rPr>
      </w:pPr>
      <w:r w:rsidRPr="006E5C3A">
        <w:rPr>
          <w:rFonts w:ascii="ＭＳ 明朝" w:hAnsi="ＭＳ 明朝" w:hint="eastAsia"/>
          <w:spacing w:val="8"/>
          <w:kern w:val="0"/>
          <w:szCs w:val="21"/>
        </w:rPr>
        <w:t>継続</w:t>
      </w:r>
      <w:r w:rsidR="002E0FA4" w:rsidRPr="006E5C3A">
        <w:rPr>
          <w:rFonts w:ascii="ＭＳ 明朝" w:hAnsi="ＭＳ 明朝" w:hint="eastAsia"/>
          <w:spacing w:val="8"/>
          <w:kern w:val="0"/>
          <w:szCs w:val="21"/>
        </w:rPr>
        <w:t>研修について、実際に</w:t>
      </w:r>
      <w:r w:rsidR="007D75BD" w:rsidRPr="006E5C3A">
        <w:rPr>
          <w:rFonts w:ascii="ＭＳ 明朝" w:hAnsi="ＭＳ 明朝" w:hint="eastAsia"/>
          <w:spacing w:val="8"/>
          <w:kern w:val="0"/>
          <w:szCs w:val="21"/>
        </w:rPr>
        <w:t>業務試行事業の中で</w:t>
      </w:r>
      <w:r w:rsidR="002E0FA4" w:rsidRPr="006E5C3A">
        <w:rPr>
          <w:rFonts w:ascii="ＭＳ 明朝" w:hAnsi="ＭＳ 明朝" w:hint="eastAsia"/>
          <w:spacing w:val="8"/>
          <w:kern w:val="0"/>
          <w:szCs w:val="21"/>
        </w:rPr>
        <w:t>特定看護師を指導している医師たちから</w:t>
      </w:r>
      <w:r w:rsidR="008E4562" w:rsidRPr="006E5C3A">
        <w:rPr>
          <w:rFonts w:ascii="ＭＳ 明朝" w:hAnsi="ＭＳ 明朝" w:hint="eastAsia"/>
          <w:spacing w:val="8"/>
          <w:kern w:val="0"/>
          <w:szCs w:val="21"/>
        </w:rPr>
        <w:t>は、施設間で指導にばらつきがある</w:t>
      </w:r>
      <w:r w:rsidRPr="006E5C3A">
        <w:rPr>
          <w:rFonts w:ascii="ＭＳ 明朝" w:hAnsi="ＭＳ 明朝" w:hint="eastAsia"/>
          <w:spacing w:val="8"/>
          <w:kern w:val="0"/>
          <w:szCs w:val="21"/>
        </w:rPr>
        <w:t>こと、1年目の研修（OJT）終了後も研修を続けていく必要があることを</w:t>
      </w:r>
      <w:r w:rsidR="007D75BD" w:rsidRPr="006E5C3A">
        <w:rPr>
          <w:rFonts w:ascii="ＭＳ 明朝" w:hAnsi="ＭＳ 明朝" w:hint="eastAsia"/>
          <w:spacing w:val="8"/>
          <w:kern w:val="0"/>
          <w:szCs w:val="21"/>
        </w:rPr>
        <w:t>指摘されて</w:t>
      </w:r>
      <w:r w:rsidRPr="006E5C3A">
        <w:rPr>
          <w:rFonts w:ascii="ＭＳ 明朝" w:hAnsi="ＭＳ 明朝" w:hint="eastAsia"/>
          <w:spacing w:val="8"/>
          <w:kern w:val="0"/>
          <w:szCs w:val="21"/>
        </w:rPr>
        <w:t>いることから、全国の施設で働く特定看護師の</w:t>
      </w:r>
      <w:r w:rsidR="007D75BD" w:rsidRPr="006E5C3A">
        <w:rPr>
          <w:rFonts w:ascii="ＭＳ 明朝" w:hAnsi="ＭＳ 明朝" w:hint="eastAsia"/>
          <w:spacing w:val="8"/>
          <w:kern w:val="0"/>
          <w:szCs w:val="21"/>
        </w:rPr>
        <w:t>能力を</w:t>
      </w:r>
      <w:r w:rsidRPr="006E5C3A">
        <w:rPr>
          <w:rFonts w:ascii="ＭＳ 明朝" w:hAnsi="ＭＳ 明朝" w:hint="eastAsia"/>
          <w:spacing w:val="8"/>
          <w:kern w:val="0"/>
          <w:szCs w:val="21"/>
        </w:rPr>
        <w:t>一定レベル</w:t>
      </w:r>
      <w:r w:rsidR="007D75BD" w:rsidRPr="006E5C3A">
        <w:rPr>
          <w:rFonts w:ascii="ＭＳ 明朝" w:hAnsi="ＭＳ 明朝" w:hint="eastAsia"/>
          <w:spacing w:val="8"/>
          <w:kern w:val="0"/>
          <w:szCs w:val="21"/>
        </w:rPr>
        <w:t>に</w:t>
      </w:r>
      <w:r w:rsidRPr="006E5C3A">
        <w:rPr>
          <w:rFonts w:ascii="ＭＳ 明朝" w:hAnsi="ＭＳ 明朝" w:hint="eastAsia"/>
          <w:spacing w:val="8"/>
          <w:kern w:val="0"/>
          <w:szCs w:val="21"/>
        </w:rPr>
        <w:t>担保</w:t>
      </w:r>
      <w:r w:rsidR="007D75BD" w:rsidRPr="006E5C3A">
        <w:rPr>
          <w:rFonts w:ascii="ＭＳ 明朝" w:hAnsi="ＭＳ 明朝" w:hint="eastAsia"/>
          <w:spacing w:val="8"/>
          <w:kern w:val="0"/>
          <w:szCs w:val="21"/>
        </w:rPr>
        <w:t>するための</w:t>
      </w:r>
      <w:r w:rsidRPr="006E5C3A">
        <w:rPr>
          <w:rFonts w:ascii="ＭＳ 明朝" w:hAnsi="ＭＳ 明朝" w:hint="eastAsia"/>
          <w:spacing w:val="8"/>
          <w:kern w:val="0"/>
          <w:szCs w:val="21"/>
        </w:rPr>
        <w:t>研修システムを構築することを求められている</w:t>
      </w:r>
      <w:r w:rsidRPr="006E5C3A">
        <w:rPr>
          <w:rFonts w:ascii="ＭＳ 明朝" w:hAnsi="ＭＳ 明朝" w:hint="eastAsia"/>
          <w:spacing w:val="8"/>
          <w:kern w:val="0"/>
          <w:szCs w:val="21"/>
          <w:vertAlign w:val="superscript"/>
        </w:rPr>
        <w:t>２）</w:t>
      </w:r>
      <w:r w:rsidR="000F29B2" w:rsidRPr="006E5C3A">
        <w:rPr>
          <w:rFonts w:ascii="ＭＳ 明朝" w:hAnsi="ＭＳ 明朝" w:hint="eastAsia"/>
          <w:spacing w:val="8"/>
          <w:kern w:val="0"/>
          <w:szCs w:val="21"/>
          <w:vertAlign w:val="superscript"/>
        </w:rPr>
        <w:t>３）</w:t>
      </w:r>
      <w:r w:rsidRPr="006E5C3A">
        <w:rPr>
          <w:rFonts w:ascii="ＭＳ 明朝" w:hAnsi="ＭＳ 明朝" w:hint="eastAsia"/>
          <w:spacing w:val="8"/>
          <w:kern w:val="0"/>
          <w:szCs w:val="21"/>
        </w:rPr>
        <w:t>。そのため修了生からのニーズおよび指導医師の意見等を参考に、生涯学習を視野に入れた</w:t>
      </w:r>
      <w:r w:rsidR="000F29B2" w:rsidRPr="006E5C3A">
        <w:rPr>
          <w:rFonts w:ascii="ＭＳ 明朝" w:hAnsi="ＭＳ 明朝" w:hint="eastAsia"/>
          <w:spacing w:val="8"/>
          <w:kern w:val="0"/>
          <w:szCs w:val="21"/>
        </w:rPr>
        <w:t>特定看護師の質の担保と向上ができる</w:t>
      </w:r>
      <w:r w:rsidRPr="006E5C3A">
        <w:rPr>
          <w:rFonts w:ascii="ＭＳ 明朝" w:hAnsi="ＭＳ 明朝" w:hint="eastAsia"/>
          <w:spacing w:val="8"/>
          <w:kern w:val="0"/>
          <w:szCs w:val="21"/>
        </w:rPr>
        <w:t>研修プログラムを作成する必要がある。</w:t>
      </w:r>
    </w:p>
    <w:p w:rsidR="006853C7" w:rsidRDefault="006853C7" w:rsidP="0019113A">
      <w:pPr>
        <w:overflowPunct w:val="0"/>
        <w:ind w:firstLineChars="100" w:firstLine="210"/>
        <w:textAlignment w:val="baseline"/>
      </w:pPr>
      <w:r>
        <w:rPr>
          <w:rFonts w:ascii="Times New Roman" w:hAnsi="Times New Roman" w:cs="ＭＳ 明朝" w:hint="eastAsia"/>
          <w:kern w:val="0"/>
          <w:szCs w:val="21"/>
        </w:rPr>
        <w:t>本調査は</w:t>
      </w:r>
      <w:r w:rsidRPr="00A127B7">
        <w:rPr>
          <w:rFonts w:asciiTheme="minorEastAsia" w:eastAsiaTheme="minorEastAsia" w:hAnsiTheme="minorEastAsia" w:hint="eastAsia"/>
          <w:bCs/>
        </w:rPr>
        <w:t>養成課程修了後6か月経過時点</w:t>
      </w:r>
      <w:r>
        <w:rPr>
          <w:rFonts w:asciiTheme="minorEastAsia" w:eastAsiaTheme="minorEastAsia" w:hAnsiTheme="minorEastAsia" w:hint="eastAsia"/>
          <w:bCs/>
        </w:rPr>
        <w:t>での継続研修のニーズである</w:t>
      </w:r>
      <w:r w:rsidR="007D75BD">
        <w:rPr>
          <w:rFonts w:asciiTheme="minorEastAsia" w:eastAsiaTheme="minorEastAsia" w:hAnsiTheme="minorEastAsia" w:hint="eastAsia"/>
          <w:bCs/>
        </w:rPr>
        <w:t>。このため、</w:t>
      </w:r>
      <w:r>
        <w:rPr>
          <w:rFonts w:hint="eastAsia"/>
        </w:rPr>
        <w:lastRenderedPageBreak/>
        <w:t>今後は特定看護師として</w:t>
      </w:r>
      <w:r>
        <w:rPr>
          <w:rFonts w:hint="eastAsia"/>
        </w:rPr>
        <w:t>1</w:t>
      </w:r>
      <w:r>
        <w:rPr>
          <w:rFonts w:hint="eastAsia"/>
        </w:rPr>
        <w:t>年間活動した</w:t>
      </w:r>
      <w:r w:rsidR="007D75BD">
        <w:rPr>
          <w:rFonts w:hint="eastAsia"/>
        </w:rPr>
        <w:t>後に</w:t>
      </w:r>
      <w:r>
        <w:rPr>
          <w:rFonts w:hint="eastAsia"/>
        </w:rPr>
        <w:t>、</w:t>
      </w:r>
      <w:r>
        <w:rPr>
          <w:rFonts w:hint="eastAsia"/>
        </w:rPr>
        <w:t>1</w:t>
      </w:r>
      <w:r>
        <w:rPr>
          <w:rFonts w:hint="eastAsia"/>
        </w:rPr>
        <w:t>年目に必要と考える研修と翌年の</w:t>
      </w:r>
      <w:r w:rsidR="005D1D85">
        <w:rPr>
          <w:rFonts w:hint="eastAsia"/>
        </w:rPr>
        <w:t>継続</w:t>
      </w:r>
      <w:r>
        <w:rPr>
          <w:rFonts w:hint="eastAsia"/>
        </w:rPr>
        <w:t>研修</w:t>
      </w:r>
      <w:r w:rsidR="002D0968">
        <w:rPr>
          <w:rFonts w:hint="eastAsia"/>
        </w:rPr>
        <w:t>の</w:t>
      </w:r>
      <w:r>
        <w:rPr>
          <w:rFonts w:hint="eastAsia"/>
        </w:rPr>
        <w:t>ニーズを調査する予定である。その結果を加味して</w:t>
      </w:r>
      <w:r w:rsidR="005D1D85">
        <w:rPr>
          <w:rFonts w:hint="eastAsia"/>
        </w:rPr>
        <w:t>継続</w:t>
      </w:r>
      <w:r>
        <w:rPr>
          <w:rFonts w:hint="eastAsia"/>
        </w:rPr>
        <w:t>研修プログラムを構築し</w:t>
      </w:r>
      <w:r w:rsidR="000F29B2">
        <w:rPr>
          <w:rFonts w:hint="eastAsia"/>
        </w:rPr>
        <w:t>、研修</w:t>
      </w:r>
      <w:r w:rsidR="00814062">
        <w:rPr>
          <w:rFonts w:hint="eastAsia"/>
        </w:rPr>
        <w:t>施設を確保していくことが課題である</w:t>
      </w:r>
      <w:r>
        <w:rPr>
          <w:rFonts w:hint="eastAsia"/>
        </w:rPr>
        <w:t>。</w:t>
      </w:r>
    </w:p>
    <w:p w:rsidR="003A3018" w:rsidRPr="00814062" w:rsidRDefault="003A3018" w:rsidP="000E7622">
      <w:pPr>
        <w:overflowPunct w:val="0"/>
        <w:textAlignment w:val="baseline"/>
        <w:rPr>
          <w:rFonts w:ascii="Times New Roman" w:hAnsi="Times New Roman" w:cs="ＭＳ 明朝"/>
          <w:kern w:val="0"/>
          <w:szCs w:val="21"/>
        </w:rPr>
      </w:pPr>
    </w:p>
    <w:p w:rsidR="000E7622" w:rsidRPr="000D6D53" w:rsidRDefault="000E7622" w:rsidP="000E7622">
      <w:pPr>
        <w:overflowPunct w:val="0"/>
        <w:textAlignment w:val="baseline"/>
        <w:rPr>
          <w:rFonts w:ascii="Times New Roman" w:hAnsi="Times New Roman" w:cs="ＭＳ 明朝"/>
          <w:b/>
          <w:kern w:val="0"/>
          <w:sz w:val="24"/>
          <w:szCs w:val="24"/>
        </w:rPr>
      </w:pPr>
      <w:r w:rsidRPr="000D6D53">
        <w:rPr>
          <w:rFonts w:ascii="Times New Roman" w:hAnsi="Times New Roman" w:cs="ＭＳ 明朝" w:hint="eastAsia"/>
          <w:b/>
          <w:kern w:val="0"/>
          <w:sz w:val="24"/>
          <w:szCs w:val="24"/>
        </w:rPr>
        <w:t>Ｅ．結論</w:t>
      </w:r>
    </w:p>
    <w:p w:rsidR="00EB381D" w:rsidRDefault="00EB381D" w:rsidP="00EB381D">
      <w:pPr>
        <w:ind w:firstLineChars="100" w:firstLine="210"/>
      </w:pPr>
      <w:r>
        <w:rPr>
          <w:rFonts w:hint="eastAsia"/>
        </w:rPr>
        <w:t>厚生労働省看護師特定行為・業務試行事業に指定された医療施設で働く</w:t>
      </w:r>
      <w:r w:rsidR="002D0968">
        <w:rPr>
          <w:rFonts w:hint="eastAsia"/>
        </w:rPr>
        <w:t>、</w:t>
      </w:r>
      <w:r>
        <w:rPr>
          <w:rFonts w:hint="eastAsia"/>
        </w:rPr>
        <w:t>クリティカル領域における看護師特定能力養成調査試行事業</w:t>
      </w:r>
      <w:r w:rsidR="002D0968">
        <w:rPr>
          <w:rFonts w:hint="eastAsia"/>
        </w:rPr>
        <w:t>の指定を受けた</w:t>
      </w:r>
      <w:r>
        <w:rPr>
          <w:rFonts w:hint="eastAsia"/>
        </w:rPr>
        <w:t>課程（</w:t>
      </w:r>
      <w:r>
        <w:rPr>
          <w:rFonts w:hint="eastAsia"/>
        </w:rPr>
        <w:t>2</w:t>
      </w:r>
      <w:r>
        <w:rPr>
          <w:rFonts w:hint="eastAsia"/>
        </w:rPr>
        <w:t>年課程）を</w:t>
      </w:r>
      <w:r w:rsidR="007D75BD">
        <w:rPr>
          <w:rFonts w:hint="eastAsia"/>
        </w:rPr>
        <w:t>平成</w:t>
      </w:r>
      <w:r w:rsidR="007D75BD">
        <w:rPr>
          <w:rFonts w:hint="eastAsia"/>
        </w:rPr>
        <w:t>24</w:t>
      </w:r>
      <w:r w:rsidR="007D75BD">
        <w:rPr>
          <w:rFonts w:hint="eastAsia"/>
        </w:rPr>
        <w:t>年</w:t>
      </w:r>
      <w:r w:rsidR="007D75BD">
        <w:rPr>
          <w:rFonts w:hint="eastAsia"/>
        </w:rPr>
        <w:t>3</w:t>
      </w:r>
      <w:r w:rsidR="007D75BD">
        <w:rPr>
          <w:rFonts w:hint="eastAsia"/>
        </w:rPr>
        <w:t>月に</w:t>
      </w:r>
      <w:r>
        <w:rPr>
          <w:rFonts w:hint="eastAsia"/>
        </w:rPr>
        <w:t>修了した</w:t>
      </w:r>
      <w:r>
        <w:rPr>
          <w:rFonts w:hint="eastAsia"/>
        </w:rPr>
        <w:t>20</w:t>
      </w:r>
      <w:r>
        <w:rPr>
          <w:rFonts w:hint="eastAsia"/>
        </w:rPr>
        <w:t>名の特定看護師に</w:t>
      </w:r>
      <w:r w:rsidR="002D0968">
        <w:rPr>
          <w:rFonts w:hint="eastAsia"/>
        </w:rPr>
        <w:t>、</w:t>
      </w:r>
      <w:r>
        <w:rPr>
          <w:rFonts w:hint="eastAsia"/>
        </w:rPr>
        <w:t>継続研修に関するニーズを</w:t>
      </w:r>
      <w:r w:rsidR="00B00970" w:rsidRPr="00A127B7">
        <w:rPr>
          <w:rFonts w:asciiTheme="minorEastAsia" w:eastAsiaTheme="minorEastAsia" w:hAnsiTheme="minorEastAsia" w:hint="eastAsia"/>
          <w:bCs/>
        </w:rPr>
        <w:t>養成課程修了後6か月経過時点</w:t>
      </w:r>
      <w:r w:rsidR="00B00970">
        <w:rPr>
          <w:rFonts w:asciiTheme="minorEastAsia" w:eastAsiaTheme="minorEastAsia" w:hAnsiTheme="minorEastAsia" w:hint="eastAsia"/>
          <w:bCs/>
        </w:rPr>
        <w:t>で</w:t>
      </w:r>
      <w:r>
        <w:rPr>
          <w:rFonts w:hint="eastAsia"/>
        </w:rPr>
        <w:t>調査した結果、以下の結論を得た。</w:t>
      </w:r>
    </w:p>
    <w:p w:rsidR="00B00970" w:rsidRPr="002D0968" w:rsidRDefault="00B00970" w:rsidP="00EB381D"/>
    <w:p w:rsidR="001B3EAA" w:rsidRDefault="00EB381D" w:rsidP="00172864">
      <w:pPr>
        <w:ind w:left="210" w:hangingChars="100" w:hanging="210"/>
        <w:rPr>
          <w:rFonts w:asciiTheme="minorEastAsia" w:eastAsiaTheme="minorEastAsia" w:hAnsiTheme="minorEastAsia"/>
          <w:bCs/>
        </w:rPr>
      </w:pPr>
      <w:r>
        <w:rPr>
          <w:rFonts w:hint="eastAsia"/>
        </w:rPr>
        <w:t>１）</w:t>
      </w:r>
      <w:r w:rsidR="00B00970">
        <w:rPr>
          <w:rFonts w:hint="eastAsia"/>
        </w:rPr>
        <w:t>継続研修の開始時期</w:t>
      </w:r>
      <w:r w:rsidR="007D75BD">
        <w:rPr>
          <w:rFonts w:hint="eastAsia"/>
        </w:rPr>
        <w:t>として</w:t>
      </w:r>
      <w:r w:rsidR="00B00970">
        <w:rPr>
          <w:rFonts w:hint="eastAsia"/>
        </w:rPr>
        <w:t>は</w:t>
      </w:r>
      <w:r w:rsidR="007D75BD">
        <w:rPr>
          <w:rFonts w:hint="eastAsia"/>
        </w:rPr>
        <w:t>、</w:t>
      </w:r>
      <w:r w:rsidR="00172864" w:rsidRPr="00A127B7">
        <w:rPr>
          <w:rFonts w:asciiTheme="minorEastAsia" w:eastAsiaTheme="minorEastAsia" w:hAnsiTheme="minorEastAsia" w:hint="eastAsia"/>
          <w:bCs/>
        </w:rPr>
        <w:t>養成課</w:t>
      </w:r>
    </w:p>
    <w:p w:rsidR="001B3EAA" w:rsidRDefault="00172864" w:rsidP="00172864">
      <w:pPr>
        <w:ind w:left="210" w:hangingChars="100" w:hanging="210"/>
        <w:rPr>
          <w:rFonts w:ascii="Times New Roman" w:hAnsi="Times New Roman" w:cs="ＭＳ 明朝"/>
          <w:kern w:val="0"/>
          <w:szCs w:val="21"/>
        </w:rPr>
      </w:pPr>
      <w:r w:rsidRPr="00A127B7">
        <w:rPr>
          <w:rFonts w:asciiTheme="minorEastAsia" w:eastAsiaTheme="minorEastAsia" w:hAnsiTheme="minorEastAsia" w:hint="eastAsia"/>
          <w:bCs/>
        </w:rPr>
        <w:t>程</w:t>
      </w:r>
      <w:r w:rsidR="00B00970">
        <w:rPr>
          <w:rFonts w:ascii="Times New Roman" w:hAnsi="Times New Roman" w:cs="ＭＳ 明朝" w:hint="eastAsia"/>
          <w:kern w:val="0"/>
          <w:szCs w:val="21"/>
        </w:rPr>
        <w:t>修了後</w:t>
      </w:r>
      <w:r w:rsidR="00B00970">
        <w:rPr>
          <w:rFonts w:ascii="Times New Roman" w:hAnsi="Times New Roman" w:cs="ＭＳ 明朝" w:hint="eastAsia"/>
          <w:kern w:val="0"/>
          <w:szCs w:val="21"/>
        </w:rPr>
        <w:t>1</w:t>
      </w:r>
      <w:r w:rsidR="00B00970">
        <w:rPr>
          <w:rFonts w:ascii="Times New Roman" w:hAnsi="Times New Roman" w:cs="ＭＳ 明朝" w:hint="eastAsia"/>
          <w:kern w:val="0"/>
          <w:szCs w:val="21"/>
        </w:rPr>
        <w:t>年目</w:t>
      </w:r>
      <w:r>
        <w:rPr>
          <w:rFonts w:ascii="Times New Roman" w:hAnsi="Times New Roman" w:cs="ＭＳ 明朝" w:hint="eastAsia"/>
          <w:kern w:val="0"/>
          <w:szCs w:val="21"/>
        </w:rPr>
        <w:t>の</w:t>
      </w:r>
      <w:r w:rsidR="00B00970">
        <w:rPr>
          <w:rFonts w:ascii="Times New Roman" w:hAnsi="Times New Roman" w:cs="ＭＳ 明朝" w:hint="eastAsia"/>
          <w:kern w:val="0"/>
          <w:szCs w:val="21"/>
        </w:rPr>
        <w:t>10</w:t>
      </w:r>
      <w:r w:rsidR="00B00970">
        <w:rPr>
          <w:rFonts w:ascii="Times New Roman" w:hAnsi="Times New Roman" w:cs="ＭＳ 明朝" w:hint="eastAsia"/>
          <w:kern w:val="0"/>
          <w:szCs w:val="21"/>
        </w:rPr>
        <w:t>～</w:t>
      </w:r>
      <w:r w:rsidR="00B00970">
        <w:rPr>
          <w:rFonts w:ascii="Times New Roman" w:hAnsi="Times New Roman" w:cs="ＭＳ 明朝" w:hint="eastAsia"/>
          <w:kern w:val="0"/>
          <w:szCs w:val="21"/>
        </w:rPr>
        <w:t>12</w:t>
      </w:r>
      <w:r w:rsidR="007D75BD">
        <w:rPr>
          <w:rFonts w:ascii="Times New Roman" w:hAnsi="Times New Roman" w:cs="ＭＳ 明朝" w:hint="eastAsia"/>
          <w:kern w:val="0"/>
          <w:szCs w:val="21"/>
        </w:rPr>
        <w:t>月を希望した者が</w:t>
      </w:r>
    </w:p>
    <w:p w:rsidR="00B00970" w:rsidRDefault="00B00970" w:rsidP="00172864">
      <w:pPr>
        <w:ind w:left="210" w:hangingChars="100" w:hanging="210"/>
        <w:rPr>
          <w:rFonts w:ascii="Times New Roman" w:hAnsi="Times New Roman" w:cs="ＭＳ 明朝"/>
          <w:kern w:val="0"/>
          <w:szCs w:val="21"/>
        </w:rPr>
      </w:pPr>
      <w:r>
        <w:rPr>
          <w:rFonts w:ascii="Times New Roman" w:hAnsi="Times New Roman" w:cs="ＭＳ 明朝" w:hint="eastAsia"/>
          <w:kern w:val="0"/>
          <w:szCs w:val="21"/>
        </w:rPr>
        <w:t>11</w:t>
      </w:r>
      <w:r>
        <w:rPr>
          <w:rFonts w:ascii="Times New Roman" w:hAnsi="Times New Roman" w:cs="ＭＳ 明朝" w:hint="eastAsia"/>
          <w:kern w:val="0"/>
          <w:szCs w:val="21"/>
        </w:rPr>
        <w:t>名</w:t>
      </w:r>
      <w:r>
        <w:rPr>
          <w:rFonts w:ascii="Times New Roman" w:hAnsi="Times New Roman" w:cs="ＭＳ 明朝" w:hint="eastAsia"/>
          <w:kern w:val="0"/>
          <w:szCs w:val="21"/>
        </w:rPr>
        <w:t>(55%)</w:t>
      </w:r>
      <w:r>
        <w:rPr>
          <w:rFonts w:ascii="Times New Roman" w:hAnsi="Times New Roman" w:cs="ＭＳ 明朝" w:hint="eastAsia"/>
          <w:kern w:val="0"/>
          <w:szCs w:val="21"/>
        </w:rPr>
        <w:t>であった。</w:t>
      </w:r>
    </w:p>
    <w:p w:rsidR="00EB381D" w:rsidRDefault="00B00970" w:rsidP="00B00970">
      <w:pPr>
        <w:rPr>
          <w:rFonts w:ascii="Times New Roman" w:hAnsi="Times New Roman" w:cs="ＭＳ 明朝"/>
          <w:kern w:val="0"/>
          <w:szCs w:val="21"/>
        </w:rPr>
      </w:pPr>
      <w:r>
        <w:rPr>
          <w:rFonts w:hint="eastAsia"/>
        </w:rPr>
        <w:t>２）継続研修の頻度</w:t>
      </w:r>
      <w:r w:rsidR="006E5C3A">
        <w:rPr>
          <w:rFonts w:hint="eastAsia"/>
        </w:rPr>
        <w:t>として</w:t>
      </w:r>
      <w:r>
        <w:rPr>
          <w:rFonts w:hint="eastAsia"/>
        </w:rPr>
        <w:t>は</w:t>
      </w:r>
      <w:r>
        <w:rPr>
          <w:rFonts w:ascii="Times New Roman" w:hAnsi="Times New Roman" w:cs="ＭＳ 明朝" w:hint="eastAsia"/>
          <w:kern w:val="0"/>
          <w:szCs w:val="21"/>
        </w:rPr>
        <w:t>1</w:t>
      </w:r>
      <w:r>
        <w:rPr>
          <w:rFonts w:ascii="Times New Roman" w:hAnsi="Times New Roman" w:cs="ＭＳ 明朝" w:hint="eastAsia"/>
          <w:kern w:val="0"/>
          <w:szCs w:val="21"/>
        </w:rPr>
        <w:t>年に</w:t>
      </w:r>
      <w:r>
        <w:rPr>
          <w:rFonts w:ascii="Times New Roman" w:hAnsi="Times New Roman" w:cs="ＭＳ 明朝" w:hint="eastAsia"/>
          <w:kern w:val="0"/>
          <w:szCs w:val="21"/>
        </w:rPr>
        <w:t>1</w:t>
      </w:r>
      <w:r>
        <w:rPr>
          <w:rFonts w:ascii="Times New Roman" w:hAnsi="Times New Roman" w:cs="ＭＳ 明朝" w:hint="eastAsia"/>
          <w:kern w:val="0"/>
          <w:szCs w:val="21"/>
        </w:rPr>
        <w:t>回の開催希望が</w:t>
      </w:r>
      <w:r>
        <w:rPr>
          <w:rFonts w:ascii="Times New Roman" w:hAnsi="Times New Roman" w:cs="ＭＳ 明朝" w:hint="eastAsia"/>
          <w:kern w:val="0"/>
          <w:szCs w:val="21"/>
        </w:rPr>
        <w:t>11</w:t>
      </w:r>
      <w:r>
        <w:rPr>
          <w:rFonts w:ascii="Times New Roman" w:hAnsi="Times New Roman" w:cs="ＭＳ 明朝" w:hint="eastAsia"/>
          <w:kern w:val="0"/>
          <w:szCs w:val="21"/>
        </w:rPr>
        <w:t>名</w:t>
      </w:r>
      <w:r>
        <w:rPr>
          <w:rFonts w:ascii="Times New Roman" w:hAnsi="Times New Roman" w:cs="ＭＳ 明朝" w:hint="eastAsia"/>
          <w:kern w:val="0"/>
          <w:szCs w:val="21"/>
        </w:rPr>
        <w:t>(55%)</w:t>
      </w:r>
      <w:r>
        <w:rPr>
          <w:rFonts w:ascii="Times New Roman" w:hAnsi="Times New Roman" w:cs="ＭＳ 明朝" w:hint="eastAsia"/>
          <w:kern w:val="0"/>
          <w:szCs w:val="21"/>
        </w:rPr>
        <w:t>であった。</w:t>
      </w:r>
    </w:p>
    <w:p w:rsidR="006E29D2" w:rsidRPr="003737ED" w:rsidRDefault="00B00970" w:rsidP="006E29D2">
      <w:pPr>
        <w:rPr>
          <w:rFonts w:ascii="Times New Roman" w:hAnsi="Times New Roman" w:cs="ＭＳ 明朝"/>
          <w:kern w:val="0"/>
          <w:szCs w:val="21"/>
        </w:rPr>
      </w:pPr>
      <w:r>
        <w:rPr>
          <w:rFonts w:ascii="Times New Roman" w:hAnsi="Times New Roman" w:cs="ＭＳ 明朝" w:hint="eastAsia"/>
          <w:kern w:val="0"/>
          <w:szCs w:val="21"/>
        </w:rPr>
        <w:t>３）修了後</w:t>
      </w:r>
      <w:r>
        <w:rPr>
          <w:rFonts w:ascii="Times New Roman" w:hAnsi="Times New Roman" w:cs="ＭＳ 明朝" w:hint="eastAsia"/>
          <w:kern w:val="0"/>
          <w:szCs w:val="21"/>
        </w:rPr>
        <w:t>1</w:t>
      </w:r>
      <w:r>
        <w:rPr>
          <w:rFonts w:ascii="Times New Roman" w:hAnsi="Times New Roman" w:cs="ＭＳ 明朝" w:hint="eastAsia"/>
          <w:kern w:val="0"/>
          <w:szCs w:val="21"/>
        </w:rPr>
        <w:t>年目に希望する研修内容で最も希望の多かった</w:t>
      </w:r>
      <w:r w:rsidR="006E5C3A">
        <w:rPr>
          <w:rFonts w:ascii="Times New Roman" w:hAnsi="Times New Roman" w:cs="ＭＳ 明朝" w:hint="eastAsia"/>
          <w:kern w:val="0"/>
          <w:szCs w:val="21"/>
        </w:rPr>
        <w:t>もの</w:t>
      </w:r>
      <w:r>
        <w:rPr>
          <w:rFonts w:ascii="Times New Roman" w:hAnsi="Times New Roman" w:cs="ＭＳ 明朝" w:hint="eastAsia"/>
          <w:kern w:val="0"/>
          <w:szCs w:val="21"/>
        </w:rPr>
        <w:t>は「超音波、放射線等の画像</w:t>
      </w:r>
      <w:r w:rsidR="006E5C3A">
        <w:rPr>
          <w:rFonts w:ascii="Times New Roman" w:hAnsi="Times New Roman" w:cs="ＭＳ 明朝" w:hint="eastAsia"/>
          <w:kern w:val="0"/>
          <w:szCs w:val="21"/>
        </w:rPr>
        <w:t>診断</w:t>
      </w:r>
      <w:r>
        <w:rPr>
          <w:rFonts w:ascii="Times New Roman" w:hAnsi="Times New Roman" w:cs="ＭＳ 明朝" w:hint="eastAsia"/>
          <w:kern w:val="0"/>
          <w:szCs w:val="21"/>
        </w:rPr>
        <w:t>に関する知識と技術」で</w:t>
      </w:r>
      <w:r>
        <w:rPr>
          <w:rFonts w:ascii="Times New Roman" w:hAnsi="Times New Roman" w:cs="ＭＳ 明朝" w:hint="eastAsia"/>
          <w:kern w:val="0"/>
          <w:szCs w:val="21"/>
        </w:rPr>
        <w:t>52</w:t>
      </w:r>
      <w:r>
        <w:rPr>
          <w:rFonts w:ascii="Times New Roman" w:hAnsi="Times New Roman" w:cs="ＭＳ 明朝" w:hint="eastAsia"/>
          <w:kern w:val="0"/>
          <w:szCs w:val="21"/>
        </w:rPr>
        <w:t>点、次に多かったのは「頻度の高い症状における診断から治療までの系統的な知識」で</w:t>
      </w:r>
      <w:r>
        <w:rPr>
          <w:rFonts w:ascii="Times New Roman" w:hAnsi="Times New Roman" w:cs="ＭＳ 明朝" w:hint="eastAsia"/>
          <w:kern w:val="0"/>
          <w:szCs w:val="21"/>
        </w:rPr>
        <w:t>48</w:t>
      </w:r>
      <w:r>
        <w:rPr>
          <w:rFonts w:ascii="Times New Roman" w:hAnsi="Times New Roman" w:cs="ＭＳ 明朝" w:hint="eastAsia"/>
          <w:kern w:val="0"/>
          <w:szCs w:val="21"/>
        </w:rPr>
        <w:t>点であった。</w:t>
      </w:r>
      <w:r w:rsidR="00282A89">
        <w:rPr>
          <w:rFonts w:ascii="Times New Roman" w:hAnsi="Times New Roman" w:cs="ＭＳ 明朝" w:hint="eastAsia"/>
          <w:kern w:val="0"/>
          <w:szCs w:val="21"/>
        </w:rPr>
        <w:t>修了後２年目に希望する研修内容で最も希望の多かった研修内容は「頻度の高い症状における診断から治療までの系統的な知識」で</w:t>
      </w:r>
      <w:r w:rsidR="00282A89">
        <w:rPr>
          <w:rFonts w:ascii="Times New Roman" w:hAnsi="Times New Roman" w:cs="ＭＳ 明朝" w:hint="eastAsia"/>
          <w:kern w:val="0"/>
          <w:szCs w:val="21"/>
        </w:rPr>
        <w:t>38</w:t>
      </w:r>
      <w:r w:rsidR="00282A89">
        <w:rPr>
          <w:rFonts w:ascii="Times New Roman" w:hAnsi="Times New Roman" w:cs="ＭＳ 明朝" w:hint="eastAsia"/>
          <w:kern w:val="0"/>
          <w:szCs w:val="21"/>
        </w:rPr>
        <w:t>点、次に多かったのは「超音波、放射線等の画像</w:t>
      </w:r>
      <w:r w:rsidR="006E5C3A">
        <w:rPr>
          <w:rFonts w:ascii="Times New Roman" w:hAnsi="Times New Roman" w:cs="ＭＳ 明朝" w:hint="eastAsia"/>
          <w:kern w:val="0"/>
          <w:szCs w:val="21"/>
        </w:rPr>
        <w:t>診断</w:t>
      </w:r>
      <w:r w:rsidR="00282A89">
        <w:rPr>
          <w:rFonts w:ascii="Times New Roman" w:hAnsi="Times New Roman" w:cs="ＭＳ 明朝" w:hint="eastAsia"/>
          <w:kern w:val="0"/>
          <w:szCs w:val="21"/>
        </w:rPr>
        <w:t>に関する知識と技術」で</w:t>
      </w:r>
      <w:r w:rsidR="00282A89">
        <w:rPr>
          <w:rFonts w:ascii="Times New Roman" w:hAnsi="Times New Roman" w:cs="ＭＳ 明朝" w:hint="eastAsia"/>
          <w:kern w:val="0"/>
          <w:szCs w:val="21"/>
        </w:rPr>
        <w:t>36</w:t>
      </w:r>
      <w:r w:rsidR="00282A89">
        <w:rPr>
          <w:rFonts w:ascii="Times New Roman" w:hAnsi="Times New Roman" w:cs="ＭＳ 明朝" w:hint="eastAsia"/>
          <w:kern w:val="0"/>
          <w:szCs w:val="21"/>
        </w:rPr>
        <w:t>点であった。</w:t>
      </w:r>
      <w:r>
        <w:rPr>
          <w:rFonts w:ascii="Times New Roman" w:hAnsi="Times New Roman" w:cs="ＭＳ 明朝" w:hint="eastAsia"/>
          <w:kern w:val="0"/>
          <w:szCs w:val="21"/>
        </w:rPr>
        <w:t>研修方法は</w:t>
      </w:r>
      <w:r w:rsidR="006E29D2">
        <w:rPr>
          <w:rFonts w:ascii="Times New Roman" w:hAnsi="Times New Roman" w:cs="ＭＳ 明朝" w:hint="eastAsia"/>
          <w:kern w:val="0"/>
          <w:szCs w:val="21"/>
        </w:rPr>
        <w:t>、修了後</w:t>
      </w:r>
      <w:r w:rsidR="006E29D2">
        <w:rPr>
          <w:rFonts w:ascii="Times New Roman" w:hAnsi="Times New Roman" w:cs="ＭＳ 明朝" w:hint="eastAsia"/>
          <w:kern w:val="0"/>
          <w:szCs w:val="21"/>
        </w:rPr>
        <w:t>1</w:t>
      </w:r>
      <w:r w:rsidR="006E29D2">
        <w:rPr>
          <w:rFonts w:ascii="Times New Roman" w:hAnsi="Times New Roman" w:cs="ＭＳ 明朝" w:hint="eastAsia"/>
          <w:kern w:val="0"/>
          <w:szCs w:val="21"/>
        </w:rPr>
        <w:t>・</w:t>
      </w:r>
      <w:r w:rsidR="006E29D2">
        <w:rPr>
          <w:rFonts w:ascii="Times New Roman" w:hAnsi="Times New Roman" w:cs="ＭＳ 明朝" w:hint="eastAsia"/>
          <w:kern w:val="0"/>
          <w:szCs w:val="21"/>
        </w:rPr>
        <w:t>2</w:t>
      </w:r>
      <w:r w:rsidR="006E29D2">
        <w:rPr>
          <w:rFonts w:ascii="Times New Roman" w:hAnsi="Times New Roman" w:cs="ＭＳ 明朝" w:hint="eastAsia"/>
          <w:kern w:val="0"/>
          <w:szCs w:val="21"/>
        </w:rPr>
        <w:t>年目ともに「自分の</w:t>
      </w:r>
      <w:r w:rsidR="006E5C3A">
        <w:rPr>
          <w:rFonts w:ascii="Times New Roman" w:hAnsi="Times New Roman" w:cs="ＭＳ 明朝" w:hint="eastAsia"/>
          <w:kern w:val="0"/>
          <w:szCs w:val="21"/>
        </w:rPr>
        <w:t>能力を強化できる</w:t>
      </w:r>
      <w:r w:rsidR="006E29D2">
        <w:rPr>
          <w:rFonts w:ascii="Times New Roman" w:hAnsi="Times New Roman" w:cs="ＭＳ 明朝" w:hint="eastAsia"/>
          <w:kern w:val="0"/>
          <w:szCs w:val="21"/>
        </w:rPr>
        <w:t>診療科で</w:t>
      </w:r>
      <w:r w:rsidR="006E5C3A">
        <w:rPr>
          <w:rFonts w:ascii="Times New Roman" w:hAnsi="Times New Roman" w:cs="ＭＳ 明朝" w:hint="eastAsia"/>
          <w:kern w:val="0"/>
          <w:szCs w:val="21"/>
        </w:rPr>
        <w:t>研修</w:t>
      </w:r>
      <w:r w:rsidR="006E29D2">
        <w:rPr>
          <w:rFonts w:ascii="Times New Roman" w:hAnsi="Times New Roman" w:cs="ＭＳ 明朝" w:hint="eastAsia"/>
          <w:kern w:val="0"/>
          <w:szCs w:val="21"/>
        </w:rPr>
        <w:t>を行う」を「必ず行ってほしい」と希望した者が多かった。</w:t>
      </w:r>
    </w:p>
    <w:p w:rsidR="001B3EAA" w:rsidRDefault="00B00970" w:rsidP="00282A89">
      <w:pPr>
        <w:overflowPunct w:val="0"/>
        <w:ind w:left="210" w:hangingChars="100" w:hanging="210"/>
        <w:textAlignment w:val="baseline"/>
        <w:rPr>
          <w:rFonts w:ascii="Times New Roman" w:hAnsi="Times New Roman" w:cs="ＭＳ 明朝"/>
          <w:kern w:val="0"/>
          <w:szCs w:val="21"/>
        </w:rPr>
      </w:pPr>
      <w:r>
        <w:rPr>
          <w:rFonts w:hint="eastAsia"/>
        </w:rPr>
        <w:lastRenderedPageBreak/>
        <w:t>４）</w:t>
      </w:r>
      <w:r w:rsidR="00282A89">
        <w:rPr>
          <w:rFonts w:ascii="Times New Roman" w:hAnsi="Times New Roman" w:cs="ＭＳ 明朝" w:hint="eastAsia"/>
          <w:kern w:val="0"/>
          <w:szCs w:val="21"/>
        </w:rPr>
        <w:t>修了後</w:t>
      </w:r>
      <w:r w:rsidR="00282A89">
        <w:rPr>
          <w:rFonts w:ascii="Times New Roman" w:hAnsi="Times New Roman" w:cs="ＭＳ 明朝" w:hint="eastAsia"/>
          <w:kern w:val="0"/>
          <w:szCs w:val="21"/>
        </w:rPr>
        <w:t>1</w:t>
      </w:r>
      <w:r w:rsidR="00282A89">
        <w:rPr>
          <w:rFonts w:ascii="Times New Roman" w:hAnsi="Times New Roman" w:cs="ＭＳ 明朝" w:hint="eastAsia"/>
          <w:kern w:val="0"/>
          <w:szCs w:val="21"/>
        </w:rPr>
        <w:t>年目では「決められたプログ</w:t>
      </w:r>
    </w:p>
    <w:p w:rsidR="001B3EAA" w:rsidRDefault="00282A89" w:rsidP="00282A89">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ラムでよい」で、</w:t>
      </w:r>
      <w:r>
        <w:rPr>
          <w:rFonts w:ascii="Times New Roman" w:hAnsi="Times New Roman" w:cs="ＭＳ 明朝" w:hint="eastAsia"/>
          <w:kern w:val="0"/>
          <w:szCs w:val="21"/>
        </w:rPr>
        <w:t>2</w:t>
      </w:r>
      <w:r w:rsidR="006E29D2">
        <w:rPr>
          <w:rFonts w:ascii="Times New Roman" w:hAnsi="Times New Roman" w:cs="ＭＳ 明朝" w:hint="eastAsia"/>
          <w:kern w:val="0"/>
          <w:szCs w:val="21"/>
        </w:rPr>
        <w:t>年目では「</w:t>
      </w:r>
      <w:r w:rsidR="006E5C3A">
        <w:rPr>
          <w:rFonts w:ascii="Times New Roman" w:hAnsi="Times New Roman" w:cs="ＭＳ 明朝" w:hint="eastAsia"/>
          <w:kern w:val="0"/>
          <w:szCs w:val="21"/>
        </w:rPr>
        <w:t>選択できる</w:t>
      </w:r>
    </w:p>
    <w:p w:rsidR="001B3EAA" w:rsidRDefault="006E5C3A" w:rsidP="00282A89">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複数の個別</w:t>
      </w:r>
      <w:r w:rsidR="006E29D2">
        <w:rPr>
          <w:rFonts w:ascii="Times New Roman" w:hAnsi="Times New Roman" w:cs="ＭＳ 明朝" w:hint="eastAsia"/>
          <w:kern w:val="0"/>
          <w:szCs w:val="21"/>
        </w:rPr>
        <w:t>プログラム</w:t>
      </w:r>
      <w:r w:rsidR="00282A89">
        <w:rPr>
          <w:rFonts w:ascii="Times New Roman" w:hAnsi="Times New Roman" w:cs="ＭＳ 明朝" w:hint="eastAsia"/>
          <w:kern w:val="0"/>
          <w:szCs w:val="21"/>
        </w:rPr>
        <w:t>を組んでほしい」と</w:t>
      </w:r>
    </w:p>
    <w:p w:rsidR="00EB381D" w:rsidRDefault="00172864" w:rsidP="00282A89">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いう</w:t>
      </w:r>
      <w:r w:rsidR="00282A89">
        <w:rPr>
          <w:rFonts w:ascii="Times New Roman" w:hAnsi="Times New Roman" w:cs="ＭＳ 明朝" w:hint="eastAsia"/>
          <w:kern w:val="0"/>
          <w:szCs w:val="21"/>
        </w:rPr>
        <w:t>希望</w:t>
      </w:r>
      <w:r w:rsidR="00B65EF9">
        <w:rPr>
          <w:rFonts w:ascii="Times New Roman" w:hAnsi="Times New Roman" w:cs="ＭＳ 明朝" w:hint="eastAsia"/>
          <w:kern w:val="0"/>
          <w:szCs w:val="21"/>
        </w:rPr>
        <w:t>が多かった</w:t>
      </w:r>
      <w:r w:rsidR="00282A89">
        <w:rPr>
          <w:rFonts w:ascii="Times New Roman" w:hAnsi="Times New Roman" w:cs="ＭＳ 明朝" w:hint="eastAsia"/>
          <w:kern w:val="0"/>
          <w:szCs w:val="21"/>
        </w:rPr>
        <w:t>。</w:t>
      </w:r>
    </w:p>
    <w:p w:rsidR="00282A89" w:rsidRPr="00B65EF9" w:rsidRDefault="00282A89" w:rsidP="00282A89">
      <w:pPr>
        <w:overflowPunct w:val="0"/>
        <w:textAlignment w:val="baseline"/>
        <w:rPr>
          <w:rFonts w:ascii="Times New Roman" w:hAnsi="Times New Roman" w:cs="ＭＳ 明朝"/>
          <w:kern w:val="0"/>
          <w:szCs w:val="21"/>
        </w:rPr>
      </w:pPr>
    </w:p>
    <w:p w:rsidR="00282A89" w:rsidRDefault="000F29B2" w:rsidP="00282A89">
      <w:pPr>
        <w:overflowPunct w:val="0"/>
        <w:textAlignment w:val="baseline"/>
      </w:pPr>
      <w:r>
        <w:rPr>
          <w:rFonts w:hint="eastAsia"/>
        </w:rPr>
        <w:t>引用文献</w:t>
      </w:r>
    </w:p>
    <w:p w:rsidR="000F29B2" w:rsidRDefault="000F29B2" w:rsidP="00282A89">
      <w:pPr>
        <w:overflowPunct w:val="0"/>
        <w:textAlignment w:val="baseline"/>
      </w:pPr>
      <w:r>
        <w:rPr>
          <w:rFonts w:hint="eastAsia"/>
        </w:rPr>
        <w:t>１）石川倫子：</w:t>
      </w:r>
      <w:r w:rsidR="000D6D53">
        <w:rPr>
          <w:rFonts w:hint="eastAsia"/>
        </w:rPr>
        <w:t>修了生の活動を支える情報交換会．厚生福祉，第</w:t>
      </w:r>
      <w:r w:rsidR="000D6D53">
        <w:rPr>
          <w:rFonts w:hint="eastAsia"/>
        </w:rPr>
        <w:t>5950</w:t>
      </w:r>
      <w:r w:rsidR="000D6D53">
        <w:rPr>
          <w:rFonts w:hint="eastAsia"/>
        </w:rPr>
        <w:t>号：</w:t>
      </w:r>
      <w:r w:rsidR="000D6D53">
        <w:rPr>
          <w:rFonts w:hint="eastAsia"/>
        </w:rPr>
        <w:t>2-4</w:t>
      </w:r>
      <w:r w:rsidR="000D6D53">
        <w:rPr>
          <w:rFonts w:hint="eastAsia"/>
        </w:rPr>
        <w:t>，</w:t>
      </w:r>
      <w:r w:rsidR="000D6D53">
        <w:rPr>
          <w:rFonts w:hint="eastAsia"/>
        </w:rPr>
        <w:t>2012</w:t>
      </w:r>
      <w:r w:rsidR="000D6D53">
        <w:rPr>
          <w:rFonts w:hint="eastAsia"/>
        </w:rPr>
        <w:t>．</w:t>
      </w:r>
    </w:p>
    <w:p w:rsidR="000D6D53" w:rsidRDefault="000D6D53" w:rsidP="000D6D53">
      <w:pPr>
        <w:overflowPunct w:val="0"/>
        <w:textAlignment w:val="baseline"/>
      </w:pPr>
      <w:r>
        <w:rPr>
          <w:rFonts w:hint="eastAsia"/>
        </w:rPr>
        <w:t>２）石川倫子：修了生の働いている現場を訪問して．厚生福祉，第</w:t>
      </w:r>
      <w:r>
        <w:rPr>
          <w:rFonts w:hint="eastAsia"/>
        </w:rPr>
        <w:t>5959</w:t>
      </w:r>
      <w:r>
        <w:rPr>
          <w:rFonts w:hint="eastAsia"/>
        </w:rPr>
        <w:t>号：</w:t>
      </w:r>
      <w:r>
        <w:rPr>
          <w:rFonts w:hint="eastAsia"/>
        </w:rPr>
        <w:t>2-5</w:t>
      </w:r>
      <w:r>
        <w:rPr>
          <w:rFonts w:hint="eastAsia"/>
        </w:rPr>
        <w:t>，</w:t>
      </w:r>
      <w:r>
        <w:rPr>
          <w:rFonts w:hint="eastAsia"/>
        </w:rPr>
        <w:t>2013</w:t>
      </w:r>
      <w:r>
        <w:rPr>
          <w:rFonts w:hint="eastAsia"/>
        </w:rPr>
        <w:t>．</w:t>
      </w:r>
    </w:p>
    <w:p w:rsidR="000D6D53" w:rsidRPr="000D6D53" w:rsidRDefault="000D6D53" w:rsidP="000D6D53">
      <w:pPr>
        <w:overflowPunct w:val="0"/>
        <w:textAlignment w:val="baseline"/>
      </w:pPr>
      <w:r>
        <w:rPr>
          <w:rFonts w:hint="eastAsia"/>
        </w:rPr>
        <w:t>３）島田　敦，磯部　陽，大石　崇，他：クリティカル領域の特定看護師（仮称）の養成及び業務試行事業に参加して．日本外科学会会誌，</w:t>
      </w:r>
      <w:r>
        <w:rPr>
          <w:rFonts w:hint="eastAsia"/>
        </w:rPr>
        <w:t>114(1)</w:t>
      </w:r>
      <w:r>
        <w:rPr>
          <w:rFonts w:hint="eastAsia"/>
        </w:rPr>
        <w:t>：</w:t>
      </w:r>
      <w:r>
        <w:rPr>
          <w:rFonts w:hint="eastAsia"/>
        </w:rPr>
        <w:t>53-57</w:t>
      </w:r>
      <w:r>
        <w:rPr>
          <w:rFonts w:hint="eastAsia"/>
        </w:rPr>
        <w:t>，</w:t>
      </w:r>
      <w:r>
        <w:rPr>
          <w:rFonts w:hint="eastAsia"/>
        </w:rPr>
        <w:t>2013</w:t>
      </w:r>
      <w:r>
        <w:rPr>
          <w:rFonts w:hint="eastAsia"/>
        </w:rPr>
        <w:t>．</w:t>
      </w:r>
    </w:p>
    <w:p w:rsidR="00FB6372" w:rsidRDefault="00FB6372" w:rsidP="00FB6372">
      <w:pPr>
        <w:pStyle w:val="ab"/>
        <w:ind w:left="0" w:firstLineChars="0" w:firstLine="0"/>
        <w:rPr>
          <w:b/>
          <w:sz w:val="21"/>
          <w:szCs w:val="22"/>
        </w:rPr>
      </w:pPr>
    </w:p>
    <w:p w:rsidR="00FB6372" w:rsidRPr="00FB6372" w:rsidRDefault="00FB6372" w:rsidP="00FB6372">
      <w:pPr>
        <w:pStyle w:val="ab"/>
        <w:ind w:left="0" w:firstLineChars="0" w:firstLine="0"/>
        <w:rPr>
          <w:b/>
          <w:sz w:val="24"/>
        </w:rPr>
      </w:pPr>
      <w:r w:rsidRPr="00FB6372">
        <w:rPr>
          <w:rFonts w:hint="eastAsia"/>
          <w:b/>
          <w:sz w:val="24"/>
        </w:rPr>
        <w:t>Ｆ．</w:t>
      </w:r>
      <w:r w:rsidRPr="00FB6372">
        <w:rPr>
          <w:b/>
          <w:sz w:val="24"/>
        </w:rPr>
        <w:t>研究発表</w:t>
      </w:r>
    </w:p>
    <w:p w:rsidR="00FB6372" w:rsidRPr="00155288" w:rsidRDefault="00FB6372" w:rsidP="00FB6372">
      <w:pPr>
        <w:rPr>
          <w:b/>
        </w:rPr>
      </w:pPr>
      <w:r w:rsidRPr="00155288">
        <w:rPr>
          <w:rFonts w:hint="eastAsia"/>
          <w:b/>
        </w:rPr>
        <w:t xml:space="preserve">1. </w:t>
      </w:r>
      <w:r w:rsidRPr="00155288">
        <w:rPr>
          <w:rFonts w:hint="eastAsia"/>
          <w:b/>
        </w:rPr>
        <w:t>論文発表</w:t>
      </w:r>
    </w:p>
    <w:p w:rsidR="00FB6372" w:rsidRDefault="00FB6372" w:rsidP="00FB6372">
      <w:pPr>
        <w:jc w:val="left"/>
      </w:pPr>
      <w:r w:rsidRPr="00155288">
        <w:rPr>
          <w:rFonts w:hint="eastAsia"/>
        </w:rPr>
        <w:t xml:space="preserve">　</w:t>
      </w:r>
      <w:r>
        <w:rPr>
          <w:rFonts w:hint="eastAsia"/>
        </w:rPr>
        <w:t>なし</w:t>
      </w:r>
    </w:p>
    <w:p w:rsidR="00FB6372" w:rsidRPr="00155288" w:rsidRDefault="00FB6372" w:rsidP="00FB6372">
      <w:pPr>
        <w:jc w:val="left"/>
      </w:pPr>
    </w:p>
    <w:p w:rsidR="00FB6372" w:rsidRPr="00155288" w:rsidRDefault="00FB6372" w:rsidP="00FB6372">
      <w:pPr>
        <w:rPr>
          <w:b/>
        </w:rPr>
      </w:pPr>
      <w:r w:rsidRPr="00155288">
        <w:rPr>
          <w:rFonts w:hint="eastAsia"/>
          <w:b/>
        </w:rPr>
        <w:t xml:space="preserve">2. </w:t>
      </w:r>
      <w:r w:rsidRPr="00155288">
        <w:rPr>
          <w:b/>
        </w:rPr>
        <w:t>学会発表</w:t>
      </w:r>
    </w:p>
    <w:p w:rsidR="00FB6372" w:rsidRDefault="00FB6372" w:rsidP="00FB6372">
      <w:pPr>
        <w:ind w:firstLineChars="100" w:firstLine="210"/>
        <w:jc w:val="left"/>
      </w:pPr>
      <w:r>
        <w:rPr>
          <w:rFonts w:hint="eastAsia"/>
        </w:rPr>
        <w:t>第</w:t>
      </w:r>
      <w:r>
        <w:rPr>
          <w:rFonts w:hint="eastAsia"/>
        </w:rPr>
        <w:t>32</w:t>
      </w:r>
      <w:r>
        <w:rPr>
          <w:rFonts w:hint="eastAsia"/>
        </w:rPr>
        <w:t>回日本看護科学学会学術集会</w:t>
      </w:r>
      <w:r>
        <w:rPr>
          <w:rFonts w:hint="eastAsia"/>
        </w:rPr>
        <w:t xml:space="preserve"> </w:t>
      </w:r>
      <w:r>
        <w:rPr>
          <w:rFonts w:hint="eastAsia"/>
        </w:rPr>
        <w:t>交流集会</w:t>
      </w:r>
      <w:r>
        <w:rPr>
          <w:rFonts w:hint="eastAsia"/>
        </w:rPr>
        <w:t>(2012)</w:t>
      </w:r>
    </w:p>
    <w:p w:rsidR="00FB6372" w:rsidRDefault="00FB6372" w:rsidP="00FB6372">
      <w:pPr>
        <w:jc w:val="left"/>
      </w:pPr>
    </w:p>
    <w:p w:rsidR="00FB6372" w:rsidRPr="00FB6372" w:rsidRDefault="00FB6372" w:rsidP="00FB6372">
      <w:pPr>
        <w:pStyle w:val="ab"/>
        <w:ind w:left="0" w:firstLineChars="0" w:firstLine="0"/>
        <w:rPr>
          <w:b/>
          <w:sz w:val="24"/>
        </w:rPr>
      </w:pPr>
      <w:r w:rsidRPr="00FB6372">
        <w:rPr>
          <w:rFonts w:hint="eastAsia"/>
          <w:b/>
          <w:sz w:val="24"/>
        </w:rPr>
        <w:t>Ｇ．知的財産権の出願・登録状況</w:t>
      </w:r>
    </w:p>
    <w:p w:rsidR="00FB6372" w:rsidRPr="00155288" w:rsidRDefault="00FB6372" w:rsidP="00FB6372">
      <w:pPr>
        <w:pStyle w:val="ac"/>
        <w:spacing w:line="240" w:lineRule="auto"/>
        <w:ind w:left="220"/>
        <w:rPr>
          <w:spacing w:val="0"/>
        </w:rPr>
      </w:pPr>
      <w:r>
        <w:rPr>
          <w:rFonts w:hint="eastAsia"/>
          <w:spacing w:val="0"/>
        </w:rPr>
        <w:t>なし</w:t>
      </w:r>
    </w:p>
    <w:p w:rsidR="000D6D53" w:rsidRPr="000D6D53" w:rsidRDefault="000D6D53" w:rsidP="00282A89">
      <w:pPr>
        <w:overflowPunct w:val="0"/>
        <w:textAlignment w:val="baseline"/>
      </w:pPr>
    </w:p>
    <w:sectPr w:rsidR="000D6D53" w:rsidRPr="000D6D53" w:rsidSect="00BB0249">
      <w:type w:val="continuous"/>
      <w:pgSz w:w="11906" w:h="16838"/>
      <w:pgMar w:top="1985" w:right="1701" w:bottom="1701" w:left="170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ED" w:rsidRDefault="004340ED" w:rsidP="00CF2F0A">
      <w:r>
        <w:separator/>
      </w:r>
    </w:p>
  </w:endnote>
  <w:endnote w:type="continuationSeparator" w:id="0">
    <w:p w:rsidR="004340ED" w:rsidRDefault="004340ED" w:rsidP="00CF2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ED" w:rsidRDefault="004340ED" w:rsidP="00CF2F0A">
      <w:r>
        <w:separator/>
      </w:r>
    </w:p>
  </w:footnote>
  <w:footnote w:type="continuationSeparator" w:id="0">
    <w:p w:rsidR="004340ED" w:rsidRDefault="004340ED" w:rsidP="00CF2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FA2"/>
    <w:multiLevelType w:val="hybridMultilevel"/>
    <w:tmpl w:val="59D0ED9C"/>
    <w:lvl w:ilvl="0" w:tplc="AD58BB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830A8B"/>
    <w:multiLevelType w:val="hybridMultilevel"/>
    <w:tmpl w:val="BB4032A2"/>
    <w:lvl w:ilvl="0" w:tplc="A29A6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75772F"/>
    <w:multiLevelType w:val="hybridMultilevel"/>
    <w:tmpl w:val="7B6AF548"/>
    <w:lvl w:ilvl="0" w:tplc="3170E5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2E809DE"/>
    <w:multiLevelType w:val="hybridMultilevel"/>
    <w:tmpl w:val="6E60F38C"/>
    <w:lvl w:ilvl="0" w:tplc="55D64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4F4045"/>
    <w:multiLevelType w:val="hybridMultilevel"/>
    <w:tmpl w:val="6DF240AA"/>
    <w:lvl w:ilvl="0" w:tplc="E1DC6F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35C"/>
    <w:rsid w:val="000006C6"/>
    <w:rsid w:val="0000699A"/>
    <w:rsid w:val="00044477"/>
    <w:rsid w:val="000450B6"/>
    <w:rsid w:val="00053365"/>
    <w:rsid w:val="00054CBC"/>
    <w:rsid w:val="0007202E"/>
    <w:rsid w:val="00091588"/>
    <w:rsid w:val="000A1C8A"/>
    <w:rsid w:val="000A2D3E"/>
    <w:rsid w:val="000B3504"/>
    <w:rsid w:val="000C0304"/>
    <w:rsid w:val="000D2EDE"/>
    <w:rsid w:val="000D5EEC"/>
    <w:rsid w:val="000D61B7"/>
    <w:rsid w:val="000D6D53"/>
    <w:rsid w:val="000E21C3"/>
    <w:rsid w:val="000E51B4"/>
    <w:rsid w:val="000E7622"/>
    <w:rsid w:val="000E78A0"/>
    <w:rsid w:val="000F29B2"/>
    <w:rsid w:val="00102564"/>
    <w:rsid w:val="00113615"/>
    <w:rsid w:val="00126032"/>
    <w:rsid w:val="00143E8C"/>
    <w:rsid w:val="0015135C"/>
    <w:rsid w:val="001526B9"/>
    <w:rsid w:val="00152DA1"/>
    <w:rsid w:val="00155E6D"/>
    <w:rsid w:val="00172864"/>
    <w:rsid w:val="00173DE8"/>
    <w:rsid w:val="00175BFE"/>
    <w:rsid w:val="00184A09"/>
    <w:rsid w:val="00190CE4"/>
    <w:rsid w:val="00190F52"/>
    <w:rsid w:val="0019113A"/>
    <w:rsid w:val="0019304B"/>
    <w:rsid w:val="00196ACF"/>
    <w:rsid w:val="001A2B3B"/>
    <w:rsid w:val="001A53FF"/>
    <w:rsid w:val="001A76E4"/>
    <w:rsid w:val="001B3EAA"/>
    <w:rsid w:val="001D33E4"/>
    <w:rsid w:val="001E5203"/>
    <w:rsid w:val="001F6AB5"/>
    <w:rsid w:val="001F76EE"/>
    <w:rsid w:val="002143A8"/>
    <w:rsid w:val="002325E9"/>
    <w:rsid w:val="00234DC4"/>
    <w:rsid w:val="0023647D"/>
    <w:rsid w:val="00282A89"/>
    <w:rsid w:val="0028518D"/>
    <w:rsid w:val="002A093A"/>
    <w:rsid w:val="002D0968"/>
    <w:rsid w:val="002D34C2"/>
    <w:rsid w:val="002D6EB3"/>
    <w:rsid w:val="002E0FA4"/>
    <w:rsid w:val="002E1A13"/>
    <w:rsid w:val="002E4D50"/>
    <w:rsid w:val="0032156D"/>
    <w:rsid w:val="00324C91"/>
    <w:rsid w:val="00341213"/>
    <w:rsid w:val="00363CC8"/>
    <w:rsid w:val="00366628"/>
    <w:rsid w:val="00367EBD"/>
    <w:rsid w:val="003737ED"/>
    <w:rsid w:val="00374150"/>
    <w:rsid w:val="00390969"/>
    <w:rsid w:val="003A3018"/>
    <w:rsid w:val="003B7A24"/>
    <w:rsid w:val="003C62D4"/>
    <w:rsid w:val="003C6E5F"/>
    <w:rsid w:val="003D102E"/>
    <w:rsid w:val="003E4921"/>
    <w:rsid w:val="00401675"/>
    <w:rsid w:val="00402233"/>
    <w:rsid w:val="00427A5D"/>
    <w:rsid w:val="004340ED"/>
    <w:rsid w:val="004341A5"/>
    <w:rsid w:val="00434D26"/>
    <w:rsid w:val="0044112D"/>
    <w:rsid w:val="004535BC"/>
    <w:rsid w:val="00453C53"/>
    <w:rsid w:val="00472035"/>
    <w:rsid w:val="00475DA4"/>
    <w:rsid w:val="00477EAF"/>
    <w:rsid w:val="004A25CB"/>
    <w:rsid w:val="004A349C"/>
    <w:rsid w:val="004B3148"/>
    <w:rsid w:val="004B795B"/>
    <w:rsid w:val="004C6B33"/>
    <w:rsid w:val="004C7C81"/>
    <w:rsid w:val="004C7C8D"/>
    <w:rsid w:val="004D7DBE"/>
    <w:rsid w:val="004F7E9B"/>
    <w:rsid w:val="005129CF"/>
    <w:rsid w:val="00527DCB"/>
    <w:rsid w:val="0054077D"/>
    <w:rsid w:val="0054715B"/>
    <w:rsid w:val="00583378"/>
    <w:rsid w:val="005851E0"/>
    <w:rsid w:val="00593D89"/>
    <w:rsid w:val="005B5978"/>
    <w:rsid w:val="005D1D85"/>
    <w:rsid w:val="005E0ECB"/>
    <w:rsid w:val="00602371"/>
    <w:rsid w:val="00606029"/>
    <w:rsid w:val="0062400E"/>
    <w:rsid w:val="00637E24"/>
    <w:rsid w:val="006501F1"/>
    <w:rsid w:val="006560B7"/>
    <w:rsid w:val="0066563C"/>
    <w:rsid w:val="00670F2C"/>
    <w:rsid w:val="00672D2E"/>
    <w:rsid w:val="0067470F"/>
    <w:rsid w:val="006815EB"/>
    <w:rsid w:val="0068274D"/>
    <w:rsid w:val="006853C7"/>
    <w:rsid w:val="006A32D0"/>
    <w:rsid w:val="006A3368"/>
    <w:rsid w:val="006A5E98"/>
    <w:rsid w:val="006B416C"/>
    <w:rsid w:val="006D0747"/>
    <w:rsid w:val="006D538E"/>
    <w:rsid w:val="006E29D2"/>
    <w:rsid w:val="006E5C3A"/>
    <w:rsid w:val="006F45EC"/>
    <w:rsid w:val="006F6399"/>
    <w:rsid w:val="007039A9"/>
    <w:rsid w:val="00733E41"/>
    <w:rsid w:val="00784765"/>
    <w:rsid w:val="007A1AA0"/>
    <w:rsid w:val="007A36BC"/>
    <w:rsid w:val="007A7408"/>
    <w:rsid w:val="007A748B"/>
    <w:rsid w:val="007D56BA"/>
    <w:rsid w:val="007D75BD"/>
    <w:rsid w:val="007D7F7B"/>
    <w:rsid w:val="007E5ED9"/>
    <w:rsid w:val="00805932"/>
    <w:rsid w:val="00807A23"/>
    <w:rsid w:val="00814062"/>
    <w:rsid w:val="00842764"/>
    <w:rsid w:val="0084385B"/>
    <w:rsid w:val="008513ED"/>
    <w:rsid w:val="00856745"/>
    <w:rsid w:val="00871BED"/>
    <w:rsid w:val="00877615"/>
    <w:rsid w:val="00894D24"/>
    <w:rsid w:val="00894ECD"/>
    <w:rsid w:val="008957C9"/>
    <w:rsid w:val="008962CA"/>
    <w:rsid w:val="008B5F7D"/>
    <w:rsid w:val="008C574B"/>
    <w:rsid w:val="008E4562"/>
    <w:rsid w:val="008F38BD"/>
    <w:rsid w:val="008F53A7"/>
    <w:rsid w:val="00906826"/>
    <w:rsid w:val="009226F4"/>
    <w:rsid w:val="009228D0"/>
    <w:rsid w:val="0092296A"/>
    <w:rsid w:val="00954FC1"/>
    <w:rsid w:val="00955EA1"/>
    <w:rsid w:val="009645EA"/>
    <w:rsid w:val="00965FBC"/>
    <w:rsid w:val="00965FD5"/>
    <w:rsid w:val="00975952"/>
    <w:rsid w:val="0098064A"/>
    <w:rsid w:val="00994498"/>
    <w:rsid w:val="009A243D"/>
    <w:rsid w:val="009A39C8"/>
    <w:rsid w:val="009A621C"/>
    <w:rsid w:val="009B5925"/>
    <w:rsid w:val="009B773B"/>
    <w:rsid w:val="009C2528"/>
    <w:rsid w:val="009C601D"/>
    <w:rsid w:val="009C6543"/>
    <w:rsid w:val="009D0055"/>
    <w:rsid w:val="009D71ED"/>
    <w:rsid w:val="009E504F"/>
    <w:rsid w:val="009F4597"/>
    <w:rsid w:val="009F7B3E"/>
    <w:rsid w:val="00A00190"/>
    <w:rsid w:val="00A04949"/>
    <w:rsid w:val="00A127B7"/>
    <w:rsid w:val="00A16D6E"/>
    <w:rsid w:val="00A314B0"/>
    <w:rsid w:val="00A361A4"/>
    <w:rsid w:val="00A37087"/>
    <w:rsid w:val="00A43EA8"/>
    <w:rsid w:val="00A51878"/>
    <w:rsid w:val="00A5412A"/>
    <w:rsid w:val="00A67D05"/>
    <w:rsid w:val="00AA23D4"/>
    <w:rsid w:val="00AB3D23"/>
    <w:rsid w:val="00AC5548"/>
    <w:rsid w:val="00B00970"/>
    <w:rsid w:val="00B20C2D"/>
    <w:rsid w:val="00B21A2F"/>
    <w:rsid w:val="00B256FD"/>
    <w:rsid w:val="00B406FC"/>
    <w:rsid w:val="00B53D36"/>
    <w:rsid w:val="00B54B88"/>
    <w:rsid w:val="00B62084"/>
    <w:rsid w:val="00B65EF9"/>
    <w:rsid w:val="00B66992"/>
    <w:rsid w:val="00B96843"/>
    <w:rsid w:val="00BA7F72"/>
    <w:rsid w:val="00BB0249"/>
    <w:rsid w:val="00BB33F0"/>
    <w:rsid w:val="00BB528E"/>
    <w:rsid w:val="00BD7384"/>
    <w:rsid w:val="00BF46D2"/>
    <w:rsid w:val="00C12411"/>
    <w:rsid w:val="00C17225"/>
    <w:rsid w:val="00C2124E"/>
    <w:rsid w:val="00C2456A"/>
    <w:rsid w:val="00C41197"/>
    <w:rsid w:val="00C46A4B"/>
    <w:rsid w:val="00C52FAB"/>
    <w:rsid w:val="00C5427C"/>
    <w:rsid w:val="00C631C1"/>
    <w:rsid w:val="00C6447C"/>
    <w:rsid w:val="00C652FD"/>
    <w:rsid w:val="00C66AFB"/>
    <w:rsid w:val="00C7215B"/>
    <w:rsid w:val="00C81608"/>
    <w:rsid w:val="00C91F33"/>
    <w:rsid w:val="00CA043D"/>
    <w:rsid w:val="00CA0471"/>
    <w:rsid w:val="00CA7B89"/>
    <w:rsid w:val="00CD6208"/>
    <w:rsid w:val="00CF2F0A"/>
    <w:rsid w:val="00CF480F"/>
    <w:rsid w:val="00D046EF"/>
    <w:rsid w:val="00D07573"/>
    <w:rsid w:val="00D23500"/>
    <w:rsid w:val="00D44141"/>
    <w:rsid w:val="00D47168"/>
    <w:rsid w:val="00D472D3"/>
    <w:rsid w:val="00D64C0B"/>
    <w:rsid w:val="00D731CA"/>
    <w:rsid w:val="00DA313E"/>
    <w:rsid w:val="00DA3E7D"/>
    <w:rsid w:val="00DA5864"/>
    <w:rsid w:val="00DA6D40"/>
    <w:rsid w:val="00DB2001"/>
    <w:rsid w:val="00DF6D7E"/>
    <w:rsid w:val="00E033CD"/>
    <w:rsid w:val="00E03950"/>
    <w:rsid w:val="00E045A0"/>
    <w:rsid w:val="00E13435"/>
    <w:rsid w:val="00E21D92"/>
    <w:rsid w:val="00E26E1C"/>
    <w:rsid w:val="00E47029"/>
    <w:rsid w:val="00E51C21"/>
    <w:rsid w:val="00EB2D7B"/>
    <w:rsid w:val="00EB381D"/>
    <w:rsid w:val="00EE0690"/>
    <w:rsid w:val="00EE6794"/>
    <w:rsid w:val="00EE7976"/>
    <w:rsid w:val="00EF3350"/>
    <w:rsid w:val="00EF3F02"/>
    <w:rsid w:val="00F26C36"/>
    <w:rsid w:val="00F36E89"/>
    <w:rsid w:val="00F36EE1"/>
    <w:rsid w:val="00F409F0"/>
    <w:rsid w:val="00F44D84"/>
    <w:rsid w:val="00F55A8D"/>
    <w:rsid w:val="00F651E7"/>
    <w:rsid w:val="00F7031B"/>
    <w:rsid w:val="00F72D45"/>
    <w:rsid w:val="00F77CF4"/>
    <w:rsid w:val="00F8092F"/>
    <w:rsid w:val="00F94E82"/>
    <w:rsid w:val="00FA491A"/>
    <w:rsid w:val="00FA62F0"/>
    <w:rsid w:val="00FB48A5"/>
    <w:rsid w:val="00FB4E09"/>
    <w:rsid w:val="00FB6372"/>
    <w:rsid w:val="00FC6995"/>
    <w:rsid w:val="00FD747B"/>
    <w:rsid w:val="00FE6506"/>
    <w:rsid w:val="00FF2A37"/>
    <w:rsid w:val="00FF38B3"/>
    <w:rsid w:val="00FF57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032"/>
    <w:pPr>
      <w:ind w:leftChars="400" w:left="840"/>
    </w:pPr>
  </w:style>
  <w:style w:type="character" w:styleId="a4">
    <w:name w:val="Hyperlink"/>
    <w:rsid w:val="00126032"/>
    <w:rPr>
      <w:color w:val="0000FF"/>
      <w:u w:val="single"/>
    </w:rPr>
  </w:style>
  <w:style w:type="paragraph" w:styleId="a5">
    <w:name w:val="header"/>
    <w:basedOn w:val="a"/>
    <w:link w:val="a6"/>
    <w:uiPriority w:val="99"/>
    <w:unhideWhenUsed/>
    <w:rsid w:val="00CF2F0A"/>
    <w:pPr>
      <w:tabs>
        <w:tab w:val="center" w:pos="4252"/>
        <w:tab w:val="right" w:pos="8504"/>
      </w:tabs>
      <w:snapToGrid w:val="0"/>
    </w:pPr>
  </w:style>
  <w:style w:type="character" w:customStyle="1" w:styleId="a6">
    <w:name w:val="ヘッダー (文字)"/>
    <w:basedOn w:val="a0"/>
    <w:link w:val="a5"/>
    <w:uiPriority w:val="99"/>
    <w:rsid w:val="00CF2F0A"/>
  </w:style>
  <w:style w:type="paragraph" w:styleId="a7">
    <w:name w:val="footer"/>
    <w:basedOn w:val="a"/>
    <w:link w:val="a8"/>
    <w:uiPriority w:val="99"/>
    <w:unhideWhenUsed/>
    <w:rsid w:val="00CF2F0A"/>
    <w:pPr>
      <w:tabs>
        <w:tab w:val="center" w:pos="4252"/>
        <w:tab w:val="right" w:pos="8504"/>
      </w:tabs>
      <w:snapToGrid w:val="0"/>
    </w:pPr>
  </w:style>
  <w:style w:type="character" w:customStyle="1" w:styleId="a8">
    <w:name w:val="フッター (文字)"/>
    <w:basedOn w:val="a0"/>
    <w:link w:val="a7"/>
    <w:uiPriority w:val="99"/>
    <w:rsid w:val="00CF2F0A"/>
  </w:style>
  <w:style w:type="paragraph" w:styleId="Web">
    <w:name w:val="Normal (Web)"/>
    <w:basedOn w:val="a"/>
    <w:uiPriority w:val="99"/>
    <w:semiHidden/>
    <w:unhideWhenUsed/>
    <w:rsid w:val="00965F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96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ACF"/>
    <w:rPr>
      <w:rFonts w:asciiTheme="majorHAnsi" w:eastAsiaTheme="majorEastAsia" w:hAnsiTheme="majorHAnsi" w:cstheme="majorBidi"/>
      <w:kern w:val="2"/>
      <w:sz w:val="18"/>
      <w:szCs w:val="18"/>
    </w:rPr>
  </w:style>
  <w:style w:type="paragraph" w:customStyle="1" w:styleId="ab">
    <w:name w:val="刊行発表"/>
    <w:basedOn w:val="a"/>
    <w:rsid w:val="00FB6372"/>
    <w:pPr>
      <w:ind w:left="100" w:hangingChars="100" w:hanging="100"/>
    </w:pPr>
    <w:rPr>
      <w:sz w:val="20"/>
      <w:szCs w:val="24"/>
    </w:rPr>
  </w:style>
  <w:style w:type="paragraph" w:customStyle="1" w:styleId="ac">
    <w:name w:val="一太郎"/>
    <w:rsid w:val="00FB6372"/>
    <w:pPr>
      <w:widowControl w:val="0"/>
      <w:wordWrap w:val="0"/>
      <w:autoSpaceDE w:val="0"/>
      <w:autoSpaceDN w:val="0"/>
      <w:adjustRightInd w:val="0"/>
      <w:spacing w:line="230" w:lineRule="exact"/>
      <w:jc w:val="both"/>
    </w:pPr>
    <w:rPr>
      <w:rFonts w:cs="ＭＳ 明朝"/>
      <w:spacing w:val="-1"/>
      <w:sz w:val="21"/>
      <w:szCs w:val="21"/>
    </w:rPr>
  </w:style>
  <w:style w:type="character" w:styleId="ad">
    <w:name w:val="annotation reference"/>
    <w:basedOn w:val="a0"/>
    <w:uiPriority w:val="99"/>
    <w:semiHidden/>
    <w:unhideWhenUsed/>
    <w:rsid w:val="00FD747B"/>
    <w:rPr>
      <w:sz w:val="18"/>
      <w:szCs w:val="18"/>
    </w:rPr>
  </w:style>
  <w:style w:type="paragraph" w:styleId="ae">
    <w:name w:val="annotation text"/>
    <w:basedOn w:val="a"/>
    <w:link w:val="af"/>
    <w:uiPriority w:val="99"/>
    <w:semiHidden/>
    <w:unhideWhenUsed/>
    <w:rsid w:val="00FD747B"/>
    <w:pPr>
      <w:jc w:val="left"/>
    </w:pPr>
  </w:style>
  <w:style w:type="character" w:customStyle="1" w:styleId="af">
    <w:name w:val="コメント文字列 (文字)"/>
    <w:basedOn w:val="a0"/>
    <w:link w:val="ae"/>
    <w:uiPriority w:val="99"/>
    <w:semiHidden/>
    <w:rsid w:val="00FD747B"/>
    <w:rPr>
      <w:kern w:val="2"/>
      <w:sz w:val="21"/>
      <w:szCs w:val="22"/>
    </w:rPr>
  </w:style>
  <w:style w:type="paragraph" w:styleId="af0">
    <w:name w:val="annotation subject"/>
    <w:basedOn w:val="ae"/>
    <w:next w:val="ae"/>
    <w:link w:val="af1"/>
    <w:uiPriority w:val="99"/>
    <w:semiHidden/>
    <w:unhideWhenUsed/>
    <w:rsid w:val="00FD747B"/>
    <w:rPr>
      <w:b/>
      <w:bCs/>
    </w:rPr>
  </w:style>
  <w:style w:type="character" w:customStyle="1" w:styleId="af1">
    <w:name w:val="コメント内容 (文字)"/>
    <w:basedOn w:val="af"/>
    <w:link w:val="af0"/>
    <w:uiPriority w:val="99"/>
    <w:semiHidden/>
    <w:rsid w:val="00FD747B"/>
    <w:rPr>
      <w:b/>
      <w:bCs/>
      <w:kern w:val="2"/>
      <w:sz w:val="21"/>
      <w:szCs w:val="22"/>
    </w:rPr>
  </w:style>
  <w:style w:type="paragraph" w:styleId="af2">
    <w:name w:val="Revision"/>
    <w:hidden/>
    <w:uiPriority w:val="99"/>
    <w:semiHidden/>
    <w:rsid w:val="0060602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032"/>
    <w:pPr>
      <w:ind w:leftChars="400" w:left="840"/>
    </w:pPr>
  </w:style>
  <w:style w:type="character" w:styleId="a4">
    <w:name w:val="Hyperlink"/>
    <w:rsid w:val="00126032"/>
    <w:rPr>
      <w:color w:val="0000FF"/>
      <w:u w:val="single"/>
    </w:rPr>
  </w:style>
  <w:style w:type="paragraph" w:styleId="a5">
    <w:name w:val="header"/>
    <w:basedOn w:val="a"/>
    <w:link w:val="a6"/>
    <w:uiPriority w:val="99"/>
    <w:unhideWhenUsed/>
    <w:rsid w:val="00CF2F0A"/>
    <w:pPr>
      <w:tabs>
        <w:tab w:val="center" w:pos="4252"/>
        <w:tab w:val="right" w:pos="8504"/>
      </w:tabs>
      <w:snapToGrid w:val="0"/>
    </w:pPr>
  </w:style>
  <w:style w:type="character" w:customStyle="1" w:styleId="a6">
    <w:name w:val="ヘッダー (文字)"/>
    <w:basedOn w:val="a0"/>
    <w:link w:val="a5"/>
    <w:uiPriority w:val="99"/>
    <w:rsid w:val="00CF2F0A"/>
  </w:style>
  <w:style w:type="paragraph" w:styleId="a7">
    <w:name w:val="footer"/>
    <w:basedOn w:val="a"/>
    <w:link w:val="a8"/>
    <w:uiPriority w:val="99"/>
    <w:unhideWhenUsed/>
    <w:rsid w:val="00CF2F0A"/>
    <w:pPr>
      <w:tabs>
        <w:tab w:val="center" w:pos="4252"/>
        <w:tab w:val="right" w:pos="8504"/>
      </w:tabs>
      <w:snapToGrid w:val="0"/>
    </w:pPr>
  </w:style>
  <w:style w:type="character" w:customStyle="1" w:styleId="a8">
    <w:name w:val="フッター (文字)"/>
    <w:basedOn w:val="a0"/>
    <w:link w:val="a7"/>
    <w:uiPriority w:val="99"/>
    <w:rsid w:val="00CF2F0A"/>
  </w:style>
  <w:style w:type="paragraph" w:styleId="Web">
    <w:name w:val="Normal (Web)"/>
    <w:basedOn w:val="a"/>
    <w:uiPriority w:val="99"/>
    <w:semiHidden/>
    <w:unhideWhenUsed/>
    <w:rsid w:val="00965F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96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ACF"/>
    <w:rPr>
      <w:rFonts w:asciiTheme="majorHAnsi" w:eastAsiaTheme="majorEastAsia" w:hAnsiTheme="majorHAnsi" w:cstheme="majorBidi"/>
      <w:kern w:val="2"/>
      <w:sz w:val="18"/>
      <w:szCs w:val="18"/>
    </w:rPr>
  </w:style>
  <w:style w:type="paragraph" w:customStyle="1" w:styleId="ab">
    <w:name w:val="刊行発表"/>
    <w:basedOn w:val="a"/>
    <w:rsid w:val="00FB6372"/>
    <w:pPr>
      <w:ind w:left="100" w:hangingChars="100" w:hanging="100"/>
    </w:pPr>
    <w:rPr>
      <w:sz w:val="20"/>
      <w:szCs w:val="24"/>
    </w:rPr>
  </w:style>
  <w:style w:type="paragraph" w:customStyle="1" w:styleId="ac">
    <w:name w:val="一太郎"/>
    <w:rsid w:val="00FB6372"/>
    <w:pPr>
      <w:widowControl w:val="0"/>
      <w:wordWrap w:val="0"/>
      <w:autoSpaceDE w:val="0"/>
      <w:autoSpaceDN w:val="0"/>
      <w:adjustRightInd w:val="0"/>
      <w:spacing w:line="230" w:lineRule="exact"/>
      <w:jc w:val="both"/>
    </w:pPr>
    <w:rPr>
      <w:rFonts w:cs="ＭＳ 明朝"/>
      <w:spacing w:val="-1"/>
      <w:sz w:val="21"/>
      <w:szCs w:val="21"/>
    </w:rPr>
  </w:style>
  <w:style w:type="character" w:styleId="ad">
    <w:name w:val="annotation reference"/>
    <w:basedOn w:val="a0"/>
    <w:uiPriority w:val="99"/>
    <w:semiHidden/>
    <w:unhideWhenUsed/>
    <w:rsid w:val="00FD747B"/>
    <w:rPr>
      <w:sz w:val="18"/>
      <w:szCs w:val="18"/>
    </w:rPr>
  </w:style>
  <w:style w:type="paragraph" w:styleId="ae">
    <w:name w:val="annotation text"/>
    <w:basedOn w:val="a"/>
    <w:link w:val="af"/>
    <w:uiPriority w:val="99"/>
    <w:semiHidden/>
    <w:unhideWhenUsed/>
    <w:rsid w:val="00FD747B"/>
    <w:pPr>
      <w:jc w:val="left"/>
    </w:pPr>
  </w:style>
  <w:style w:type="character" w:customStyle="1" w:styleId="af">
    <w:name w:val="コメント文字列 (文字)"/>
    <w:basedOn w:val="a0"/>
    <w:link w:val="ae"/>
    <w:uiPriority w:val="99"/>
    <w:semiHidden/>
    <w:rsid w:val="00FD747B"/>
    <w:rPr>
      <w:kern w:val="2"/>
      <w:sz w:val="21"/>
      <w:szCs w:val="22"/>
    </w:rPr>
  </w:style>
  <w:style w:type="paragraph" w:styleId="af0">
    <w:name w:val="annotation subject"/>
    <w:basedOn w:val="ae"/>
    <w:next w:val="ae"/>
    <w:link w:val="af1"/>
    <w:uiPriority w:val="99"/>
    <w:semiHidden/>
    <w:unhideWhenUsed/>
    <w:rsid w:val="00FD747B"/>
    <w:rPr>
      <w:b/>
      <w:bCs/>
    </w:rPr>
  </w:style>
  <w:style w:type="character" w:customStyle="1" w:styleId="af1">
    <w:name w:val="コメント内容 (文字)"/>
    <w:basedOn w:val="af"/>
    <w:link w:val="af0"/>
    <w:uiPriority w:val="99"/>
    <w:semiHidden/>
    <w:rsid w:val="00FD747B"/>
    <w:rPr>
      <w:b/>
      <w:bCs/>
      <w:kern w:val="2"/>
      <w:sz w:val="21"/>
      <w:szCs w:val="22"/>
    </w:rPr>
  </w:style>
  <w:style w:type="paragraph" w:styleId="af2">
    <w:name w:val="Revision"/>
    <w:hidden/>
    <w:uiPriority w:val="99"/>
    <w:semiHidden/>
    <w:rsid w:val="00606029"/>
    <w:rPr>
      <w:kern w:val="2"/>
      <w:sz w:val="21"/>
      <w:szCs w:val="22"/>
    </w:rPr>
  </w:style>
</w:styles>
</file>

<file path=word/webSettings.xml><?xml version="1.0" encoding="utf-8"?>
<w:webSettings xmlns:r="http://schemas.openxmlformats.org/officeDocument/2006/relationships" xmlns:w="http://schemas.openxmlformats.org/wordprocessingml/2006/main">
  <w:divs>
    <w:div w:id="356852670">
      <w:bodyDiv w:val="1"/>
      <w:marLeft w:val="0"/>
      <w:marRight w:val="0"/>
      <w:marTop w:val="0"/>
      <w:marBottom w:val="0"/>
      <w:divBdr>
        <w:top w:val="none" w:sz="0" w:space="0" w:color="auto"/>
        <w:left w:val="none" w:sz="0" w:space="0" w:color="auto"/>
        <w:bottom w:val="none" w:sz="0" w:space="0" w:color="auto"/>
        <w:right w:val="none" w:sz="0" w:space="0" w:color="auto"/>
      </w:divBdr>
    </w:div>
    <w:div w:id="687105011">
      <w:bodyDiv w:val="1"/>
      <w:marLeft w:val="0"/>
      <w:marRight w:val="0"/>
      <w:marTop w:val="0"/>
      <w:marBottom w:val="0"/>
      <w:divBdr>
        <w:top w:val="none" w:sz="0" w:space="0" w:color="auto"/>
        <w:left w:val="none" w:sz="0" w:space="0" w:color="auto"/>
        <w:bottom w:val="none" w:sz="0" w:space="0" w:color="auto"/>
        <w:right w:val="none" w:sz="0" w:space="0" w:color="auto"/>
      </w:divBdr>
    </w:div>
    <w:div w:id="878005321">
      <w:bodyDiv w:val="1"/>
      <w:marLeft w:val="0"/>
      <w:marRight w:val="0"/>
      <w:marTop w:val="0"/>
      <w:marBottom w:val="0"/>
      <w:divBdr>
        <w:top w:val="none" w:sz="0" w:space="0" w:color="auto"/>
        <w:left w:val="none" w:sz="0" w:space="0" w:color="auto"/>
        <w:bottom w:val="none" w:sz="0" w:space="0" w:color="auto"/>
        <w:right w:val="none" w:sz="0" w:space="0" w:color="auto"/>
      </w:divBdr>
    </w:div>
    <w:div w:id="1080519361">
      <w:bodyDiv w:val="1"/>
      <w:marLeft w:val="0"/>
      <w:marRight w:val="0"/>
      <w:marTop w:val="0"/>
      <w:marBottom w:val="0"/>
      <w:divBdr>
        <w:top w:val="none" w:sz="0" w:space="0" w:color="auto"/>
        <w:left w:val="none" w:sz="0" w:space="0" w:color="auto"/>
        <w:bottom w:val="none" w:sz="0" w:space="0" w:color="auto"/>
        <w:right w:val="none" w:sz="0" w:space="0" w:color="auto"/>
      </w:divBdr>
    </w:div>
    <w:div w:id="1221942048">
      <w:bodyDiv w:val="1"/>
      <w:marLeft w:val="0"/>
      <w:marRight w:val="0"/>
      <w:marTop w:val="0"/>
      <w:marBottom w:val="0"/>
      <w:divBdr>
        <w:top w:val="none" w:sz="0" w:space="0" w:color="auto"/>
        <w:left w:val="none" w:sz="0" w:space="0" w:color="auto"/>
        <w:bottom w:val="none" w:sz="0" w:space="0" w:color="auto"/>
        <w:right w:val="none" w:sz="0" w:space="0" w:color="auto"/>
      </w:divBdr>
    </w:div>
    <w:div w:id="1254968724">
      <w:bodyDiv w:val="1"/>
      <w:marLeft w:val="0"/>
      <w:marRight w:val="0"/>
      <w:marTop w:val="0"/>
      <w:marBottom w:val="0"/>
      <w:divBdr>
        <w:top w:val="none" w:sz="0" w:space="0" w:color="auto"/>
        <w:left w:val="none" w:sz="0" w:space="0" w:color="auto"/>
        <w:bottom w:val="none" w:sz="0" w:space="0" w:color="auto"/>
        <w:right w:val="none" w:sz="0" w:space="0" w:color="auto"/>
      </w:divBdr>
    </w:div>
    <w:div w:id="1411585151">
      <w:bodyDiv w:val="1"/>
      <w:marLeft w:val="0"/>
      <w:marRight w:val="0"/>
      <w:marTop w:val="0"/>
      <w:marBottom w:val="0"/>
      <w:divBdr>
        <w:top w:val="none" w:sz="0" w:space="0" w:color="auto"/>
        <w:left w:val="none" w:sz="0" w:space="0" w:color="auto"/>
        <w:bottom w:val="none" w:sz="0" w:space="0" w:color="auto"/>
        <w:right w:val="none" w:sz="0" w:space="0" w:color="auto"/>
      </w:divBdr>
    </w:div>
    <w:div w:id="1742825659">
      <w:bodyDiv w:val="1"/>
      <w:marLeft w:val="0"/>
      <w:marRight w:val="0"/>
      <w:marTop w:val="0"/>
      <w:marBottom w:val="0"/>
      <w:divBdr>
        <w:top w:val="none" w:sz="0" w:space="0" w:color="auto"/>
        <w:left w:val="none" w:sz="0" w:space="0" w:color="auto"/>
        <w:bottom w:val="none" w:sz="0" w:space="0" w:color="auto"/>
        <w:right w:val="none" w:sz="0" w:space="0" w:color="auto"/>
      </w:divBdr>
    </w:div>
    <w:div w:id="1940024533">
      <w:bodyDiv w:val="1"/>
      <w:marLeft w:val="0"/>
      <w:marRight w:val="0"/>
      <w:marTop w:val="0"/>
      <w:marBottom w:val="0"/>
      <w:divBdr>
        <w:top w:val="none" w:sz="0" w:space="0" w:color="auto"/>
        <w:left w:val="none" w:sz="0" w:space="0" w:color="auto"/>
        <w:bottom w:val="none" w:sz="0" w:space="0" w:color="auto"/>
        <w:right w:val="none" w:sz="0" w:space="0" w:color="auto"/>
      </w:divBdr>
    </w:div>
    <w:div w:id="21111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2A012003-user\Desktop\2.21&#20316;&#25104;&#2225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2A012003-user\Desktop\2.21&#20316;&#25104;&#2225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2.21&#20316;&#25104;&#2225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2.21&#20316;&#25104;&#2225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2.21&#20316;&#25104;&#2225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2.21&#20316;&#25104;&#2225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D:\2.21&#20316;&#25104;&#2225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E:\&#32153;&#32154;&#30740;&#20462;&#12398;&#22259;2.14&#20316;&#25104;\2.21&#20316;&#25104;&#2225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E:\&#32153;&#32154;&#30740;&#20462;&#12398;&#22259;2.14&#20316;&#25104;\2.21&#20316;&#25104;&#2225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tx>
        <c:rich>
          <a:bodyPr/>
          <a:lstStyle/>
          <a:p>
            <a:pPr>
              <a:defRPr/>
            </a:pPr>
            <a:r>
              <a:rPr lang="en-US" altLang="ja-JP" sz="1000"/>
              <a:t>n=20</a:t>
            </a:r>
            <a:endParaRPr lang="ja-JP" altLang="en-US" sz="1000"/>
          </a:p>
        </c:rich>
      </c:tx>
      <c:layout>
        <c:manualLayout>
          <c:xMode val="edge"/>
          <c:yMode val="edge"/>
          <c:x val="0.90628625012065867"/>
          <c:y val="4.7281323877068564E-2"/>
        </c:manualLayout>
      </c:layout>
    </c:title>
    <c:plotArea>
      <c:layout/>
      <c:barChart>
        <c:barDir val="bar"/>
        <c:grouping val="clustered"/>
        <c:ser>
          <c:idx val="0"/>
          <c:order val="0"/>
          <c:cat>
            <c:strRef>
              <c:f>図その４!$A$3:$A$9</c:f>
              <c:strCache>
                <c:ptCount val="7"/>
                <c:pt idx="0">
                  <c:v>その他</c:v>
                </c:pt>
                <c:pt idx="1">
                  <c:v>2年目10～12月</c:v>
                </c:pt>
                <c:pt idx="2">
                  <c:v>2年目7～9月</c:v>
                </c:pt>
                <c:pt idx="3">
                  <c:v>2年目4～6月</c:v>
                </c:pt>
                <c:pt idx="4">
                  <c:v>1年目1～3月</c:v>
                </c:pt>
                <c:pt idx="5">
                  <c:v>1年目10～12月</c:v>
                </c:pt>
                <c:pt idx="6">
                  <c:v>1年目7～9月</c:v>
                </c:pt>
              </c:strCache>
            </c:strRef>
          </c:cat>
          <c:val>
            <c:numRef>
              <c:f>図その４!$B$3:$B$9</c:f>
              <c:numCache>
                <c:formatCode>General</c:formatCode>
                <c:ptCount val="7"/>
                <c:pt idx="0">
                  <c:v>2</c:v>
                </c:pt>
                <c:pt idx="1">
                  <c:v>1</c:v>
                </c:pt>
                <c:pt idx="2">
                  <c:v>2</c:v>
                </c:pt>
                <c:pt idx="3">
                  <c:v>2</c:v>
                </c:pt>
                <c:pt idx="4">
                  <c:v>2</c:v>
                </c:pt>
                <c:pt idx="5">
                  <c:v>11</c:v>
                </c:pt>
                <c:pt idx="6">
                  <c:v>0</c:v>
                </c:pt>
              </c:numCache>
            </c:numRef>
          </c:val>
        </c:ser>
        <c:axId val="112167168"/>
        <c:axId val="111964160"/>
      </c:barChart>
      <c:catAx>
        <c:axId val="112167168"/>
        <c:scaling>
          <c:orientation val="minMax"/>
        </c:scaling>
        <c:axPos val="l"/>
        <c:tickLblPos val="nextTo"/>
        <c:txPr>
          <a:bodyPr/>
          <a:lstStyle/>
          <a:p>
            <a:pPr>
              <a:defRPr sz="1000" b="0"/>
            </a:pPr>
            <a:endParaRPr lang="ja-JP"/>
          </a:p>
        </c:txPr>
        <c:crossAx val="111964160"/>
        <c:crosses val="autoZero"/>
        <c:auto val="1"/>
        <c:lblAlgn val="ctr"/>
        <c:lblOffset val="100"/>
      </c:catAx>
      <c:valAx>
        <c:axId val="111964160"/>
        <c:scaling>
          <c:orientation val="minMax"/>
        </c:scaling>
        <c:axPos val="b"/>
        <c:majorGridlines/>
        <c:title>
          <c:tx>
            <c:rich>
              <a:bodyPr/>
              <a:lstStyle/>
              <a:p>
                <a:pPr>
                  <a:defRPr/>
                </a:pPr>
                <a:r>
                  <a:rPr lang="en-US" altLang="ja-JP" sz="800"/>
                  <a:t>(</a:t>
                </a:r>
                <a:r>
                  <a:rPr lang="ja-JP" altLang="en-US" sz="800"/>
                  <a:t>人</a:t>
                </a:r>
                <a:r>
                  <a:rPr lang="en-US" altLang="ja-JP" sz="800"/>
                  <a:t>)</a:t>
                </a:r>
                <a:endParaRPr lang="ja-JP" altLang="en-US" sz="800"/>
              </a:p>
            </c:rich>
          </c:tx>
          <c:layout>
            <c:manualLayout>
              <c:xMode val="edge"/>
              <c:yMode val="edge"/>
              <c:x val="0.93448031496062856"/>
              <c:y val="0.87990543735224902"/>
            </c:manualLayout>
          </c:layout>
        </c:title>
        <c:numFmt formatCode="General" sourceLinked="1"/>
        <c:tickLblPos val="nextTo"/>
        <c:txPr>
          <a:bodyPr/>
          <a:lstStyle/>
          <a:p>
            <a:pPr>
              <a:defRPr sz="1050" b="0"/>
            </a:pPr>
            <a:endParaRPr lang="ja-JP"/>
          </a:p>
        </c:txPr>
        <c:crossAx val="112167168"/>
        <c:crosses val="autoZero"/>
        <c:crossBetween val="between"/>
      </c:valAx>
    </c:plotArea>
    <c:plotVisOnly val="1"/>
    <c:dispBlanksAs val="gap"/>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tx>
        <c:rich>
          <a:bodyPr/>
          <a:lstStyle/>
          <a:p>
            <a:pPr>
              <a:defRPr sz="1050"/>
            </a:pPr>
            <a:r>
              <a:rPr lang="ja-JP" altLang="en-US" sz="1050"/>
              <a:t>ｎ</a:t>
            </a:r>
            <a:r>
              <a:rPr lang="en-US" altLang="ja-JP" sz="1050"/>
              <a:t>=20</a:t>
            </a:r>
            <a:endParaRPr lang="ja-JP" altLang="en-US" sz="1050"/>
          </a:p>
        </c:rich>
      </c:tx>
      <c:layout>
        <c:manualLayout>
          <c:xMode val="edge"/>
          <c:yMode val="edge"/>
          <c:x val="0.87853446890567255"/>
          <c:y val="5.1880674448767834E-4"/>
        </c:manualLayout>
      </c:layout>
    </c:title>
    <c:plotArea>
      <c:layout>
        <c:manualLayout>
          <c:layoutTarget val="inner"/>
          <c:xMode val="edge"/>
          <c:yMode val="edge"/>
          <c:x val="0.14919685039370079"/>
          <c:y val="4.1666666666666664E-2"/>
          <c:w val="0.80898381452319057"/>
          <c:h val="0.7604549431321086"/>
        </c:manualLayout>
      </c:layout>
      <c:barChart>
        <c:barDir val="bar"/>
        <c:grouping val="clustered"/>
        <c:ser>
          <c:idx val="0"/>
          <c:order val="0"/>
          <c:cat>
            <c:strRef>
              <c:f>図その４!$A$18:$A$21</c:f>
              <c:strCache>
                <c:ptCount val="4"/>
                <c:pt idx="0">
                  <c:v>その他</c:v>
                </c:pt>
                <c:pt idx="1">
                  <c:v>2年に1回　</c:v>
                </c:pt>
                <c:pt idx="2">
                  <c:v>1年に2回　</c:v>
                </c:pt>
                <c:pt idx="3">
                  <c:v>1年に1回　</c:v>
                </c:pt>
              </c:strCache>
            </c:strRef>
          </c:cat>
          <c:val>
            <c:numRef>
              <c:f>図その４!$B$18:$B$21</c:f>
              <c:numCache>
                <c:formatCode>General</c:formatCode>
                <c:ptCount val="4"/>
                <c:pt idx="0">
                  <c:v>1</c:v>
                </c:pt>
                <c:pt idx="1">
                  <c:v>1</c:v>
                </c:pt>
                <c:pt idx="2">
                  <c:v>7</c:v>
                </c:pt>
                <c:pt idx="3">
                  <c:v>11</c:v>
                </c:pt>
              </c:numCache>
            </c:numRef>
          </c:val>
        </c:ser>
        <c:axId val="112143744"/>
        <c:axId val="212202624"/>
      </c:barChart>
      <c:catAx>
        <c:axId val="112143744"/>
        <c:scaling>
          <c:orientation val="minMax"/>
        </c:scaling>
        <c:axPos val="l"/>
        <c:tickLblPos val="nextTo"/>
        <c:txPr>
          <a:bodyPr/>
          <a:lstStyle/>
          <a:p>
            <a:pPr>
              <a:defRPr sz="900" b="0" baseline="0"/>
            </a:pPr>
            <a:endParaRPr lang="ja-JP"/>
          </a:p>
        </c:txPr>
        <c:crossAx val="212202624"/>
        <c:crosses val="autoZero"/>
        <c:auto val="1"/>
        <c:lblAlgn val="ctr"/>
        <c:lblOffset val="100"/>
      </c:catAx>
      <c:valAx>
        <c:axId val="212202624"/>
        <c:scaling>
          <c:orientation val="minMax"/>
        </c:scaling>
        <c:axPos val="b"/>
        <c:majorGridlines/>
        <c:title>
          <c:tx>
            <c:rich>
              <a:bodyPr/>
              <a:lstStyle/>
              <a:p>
                <a:pPr>
                  <a:defRPr sz="900" baseline="0"/>
                </a:pPr>
                <a:r>
                  <a:rPr lang="en-US" altLang="ja-JP" sz="900" baseline="0"/>
                  <a:t>(</a:t>
                </a:r>
                <a:r>
                  <a:rPr lang="ja-JP" altLang="en-US" sz="900" baseline="0"/>
                  <a:t>人</a:t>
                </a:r>
                <a:r>
                  <a:rPr lang="en-US" altLang="ja-JP" sz="900" baseline="0"/>
                  <a:t>)</a:t>
                </a:r>
                <a:endParaRPr lang="ja-JP" altLang="en-US" sz="900" baseline="0"/>
              </a:p>
            </c:rich>
          </c:tx>
          <c:layout>
            <c:manualLayout>
              <c:xMode val="edge"/>
              <c:yMode val="edge"/>
              <c:x val="0.94203246022818665"/>
              <c:y val="0.90778274337329445"/>
            </c:manualLayout>
          </c:layout>
        </c:title>
        <c:numFmt formatCode="General" sourceLinked="1"/>
        <c:tickLblPos val="nextTo"/>
        <c:txPr>
          <a:bodyPr/>
          <a:lstStyle/>
          <a:p>
            <a:pPr>
              <a:defRPr sz="900" b="0" baseline="0"/>
            </a:pPr>
            <a:endParaRPr lang="ja-JP"/>
          </a:p>
        </c:txPr>
        <c:crossAx val="112143744"/>
        <c:crosses val="autoZero"/>
        <c:crossBetween val="between"/>
      </c:valAx>
    </c:plotArea>
    <c:plotVisOnly val="1"/>
    <c:dispBlanksAs val="gap"/>
  </c:chart>
  <c:spPr>
    <a:ln>
      <a:no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plotArea>
      <c:layout/>
      <c:barChart>
        <c:barDir val="bar"/>
        <c:grouping val="clustered"/>
        <c:ser>
          <c:idx val="0"/>
          <c:order val="0"/>
          <c:tx>
            <c:strRef>
              <c:f>図その３!$B$3</c:f>
              <c:strCache>
                <c:ptCount val="1"/>
              </c:strCache>
            </c:strRef>
          </c:tx>
          <c:cat>
            <c:strRef>
              <c:f>図その３!$A$4:$A$17</c:f>
              <c:strCache>
                <c:ptCount val="14"/>
                <c:pt idx="0">
                  <c:v>特定看護師としての活動と役割についての  ディスカッション</c:v>
                </c:pt>
                <c:pt idx="1">
                  <c:v>医学的な知識と看護の専門的知識を活用してのケアの工夫</c:v>
                </c:pt>
                <c:pt idx="2">
                  <c:v>医師や他職種、同僚である看護師との関係形成</c:v>
                </c:pt>
                <c:pt idx="3">
                  <c:v>頻度の高い臨床問題（胸痛、血圧低下、意識障害など）に対するアプローチのシミュレー ターを用いた学習</c:v>
                </c:pt>
                <c:pt idx="4">
                  <c:v>特定行為に対する最新の技術情報と技術修得</c:v>
                </c:pt>
                <c:pt idx="5">
                  <c:v>治療選択の妥当性</c:v>
                </c:pt>
                <c:pt idx="6">
                  <c:v>集中治療に関連した新しい治療法やケアに関する知識と技術</c:v>
                </c:pt>
                <c:pt idx="7">
                  <c:v>救急医療に関連した新しい治療法やケアに関する知識と技術</c:v>
                </c:pt>
                <c:pt idx="8">
                  <c:v>周手術期医療に関連した新しい治療法やケアに  関する知識と技術</c:v>
                </c:pt>
                <c:pt idx="9">
                  <c:v>臨床で活用できる薬理学の知識</c:v>
                </c:pt>
                <c:pt idx="10">
                  <c:v>臨床推論の妥当性</c:v>
                </c:pt>
                <c:pt idx="11">
                  <c:v>臨床推論を支える確かな最新の情報</c:v>
                </c:pt>
                <c:pt idx="12">
                  <c:v>超音波、放射線等の画像診断に関する知識と技術</c:v>
                </c:pt>
                <c:pt idx="13">
                  <c:v>頻度の高い症状における診断から治療までの  系統的な知識</c:v>
                </c:pt>
              </c:strCache>
            </c:strRef>
          </c:cat>
          <c:val>
            <c:numRef>
              <c:f>図その３!$B$4:$B$17</c:f>
              <c:numCache>
                <c:formatCode>General</c:formatCode>
                <c:ptCount val="14"/>
                <c:pt idx="0">
                  <c:v>22</c:v>
                </c:pt>
                <c:pt idx="1">
                  <c:v>20</c:v>
                </c:pt>
                <c:pt idx="2">
                  <c:v>20</c:v>
                </c:pt>
                <c:pt idx="3">
                  <c:v>20</c:v>
                </c:pt>
                <c:pt idx="4">
                  <c:v>21</c:v>
                </c:pt>
                <c:pt idx="5">
                  <c:v>25</c:v>
                </c:pt>
                <c:pt idx="6">
                  <c:v>22</c:v>
                </c:pt>
                <c:pt idx="7">
                  <c:v>25</c:v>
                </c:pt>
                <c:pt idx="8">
                  <c:v>20</c:v>
                </c:pt>
                <c:pt idx="9">
                  <c:v>31</c:v>
                </c:pt>
                <c:pt idx="10">
                  <c:v>24</c:v>
                </c:pt>
                <c:pt idx="11">
                  <c:v>26</c:v>
                </c:pt>
                <c:pt idx="12">
                  <c:v>52</c:v>
                </c:pt>
                <c:pt idx="13">
                  <c:v>48</c:v>
                </c:pt>
              </c:numCache>
            </c:numRef>
          </c:val>
        </c:ser>
        <c:axId val="111940352"/>
        <c:axId val="111941888"/>
      </c:barChart>
      <c:catAx>
        <c:axId val="111940352"/>
        <c:scaling>
          <c:orientation val="minMax"/>
        </c:scaling>
        <c:axPos val="l"/>
        <c:tickLblPos val="nextTo"/>
        <c:txPr>
          <a:bodyPr/>
          <a:lstStyle/>
          <a:p>
            <a:pPr>
              <a:defRPr sz="600"/>
            </a:pPr>
            <a:endParaRPr lang="ja-JP"/>
          </a:p>
        </c:txPr>
        <c:crossAx val="111941888"/>
        <c:crosses val="autoZero"/>
        <c:auto val="1"/>
        <c:lblAlgn val="ctr"/>
        <c:lblOffset val="100"/>
      </c:catAx>
      <c:valAx>
        <c:axId val="111941888"/>
        <c:scaling>
          <c:orientation val="minMax"/>
        </c:scaling>
        <c:axPos val="b"/>
        <c:majorGridlines/>
        <c:title>
          <c:tx>
            <c:rich>
              <a:bodyPr/>
              <a:lstStyle/>
              <a:p>
                <a:pPr>
                  <a:defRPr/>
                </a:pPr>
                <a:r>
                  <a:rPr lang="ja-JP"/>
                  <a:t>（点）</a:t>
                </a:r>
              </a:p>
            </c:rich>
          </c:tx>
          <c:layout>
            <c:manualLayout>
              <c:xMode val="edge"/>
              <c:yMode val="edge"/>
              <c:x val="0.93864185482757456"/>
              <c:y val="0.91761282266901389"/>
            </c:manualLayout>
          </c:layout>
        </c:title>
        <c:numFmt formatCode="General" sourceLinked="1"/>
        <c:tickLblPos val="low"/>
        <c:crossAx val="111940352"/>
        <c:crosses val="autoZero"/>
        <c:crossBetween val="between"/>
      </c:valAx>
    </c:plotArea>
    <c:plotVisOnly val="1"/>
    <c:dispBlanksAs val="gap"/>
  </c:chart>
  <c:spPr>
    <a:ln>
      <a:noFill/>
    </a:ln>
  </c:spPr>
  <c:txPr>
    <a:bodyPr/>
    <a:lstStyle/>
    <a:p>
      <a:pPr>
        <a:defRPr sz="900" baseline="0"/>
      </a:pPr>
      <a:endParaRPr lang="ja-JP"/>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tx>
        <c:rich>
          <a:bodyPr anchor="b" anchorCtr="0"/>
          <a:lstStyle/>
          <a:p>
            <a:pPr>
              <a:defRPr sz="1000"/>
            </a:pPr>
            <a:r>
              <a:rPr lang="en-US" altLang="ja-JP" sz="1000"/>
              <a:t>n=20</a:t>
            </a:r>
            <a:endParaRPr lang="ja-JP" altLang="en-US" sz="1000"/>
          </a:p>
        </c:rich>
      </c:tx>
      <c:layout>
        <c:manualLayout>
          <c:xMode val="edge"/>
          <c:yMode val="edge"/>
          <c:x val="0.7090247108656107"/>
          <c:y val="6.4085808171616354E-2"/>
        </c:manualLayout>
      </c:layout>
    </c:title>
    <c:plotArea>
      <c:layout/>
      <c:barChart>
        <c:barDir val="bar"/>
        <c:grouping val="clustered"/>
        <c:ser>
          <c:idx val="3"/>
          <c:order val="0"/>
          <c:tx>
            <c:strRef>
              <c:f>図その１!$E$3</c:f>
              <c:strCache>
                <c:ptCount val="1"/>
                <c:pt idx="0">
                  <c:v>行わなくてもよい</c:v>
                </c:pt>
              </c:strCache>
            </c:strRef>
          </c:tx>
          <c:cat>
            <c:strRef>
              <c:f>図その１!$A$4:$A$8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図その１!$E$4:$E$8</c:f>
              <c:numCache>
                <c:formatCode>General</c:formatCode>
                <c:ptCount val="5"/>
                <c:pt idx="0">
                  <c:v>3</c:v>
                </c:pt>
                <c:pt idx="1">
                  <c:v>6</c:v>
                </c:pt>
                <c:pt idx="2">
                  <c:v>6</c:v>
                </c:pt>
                <c:pt idx="3">
                  <c:v>3</c:v>
                </c:pt>
                <c:pt idx="4">
                  <c:v>0</c:v>
                </c:pt>
              </c:numCache>
            </c:numRef>
          </c:val>
        </c:ser>
        <c:ser>
          <c:idx val="2"/>
          <c:order val="1"/>
          <c:tx>
            <c:strRef>
              <c:f>図その１!$D$3</c:f>
              <c:strCache>
                <c:ptCount val="1"/>
                <c:pt idx="0">
                  <c:v>どちらでもよい</c:v>
                </c:pt>
              </c:strCache>
            </c:strRef>
          </c:tx>
          <c:cat>
            <c:strRef>
              <c:f>図その１!$A$4:$A$8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図その１!$D$4:$D$8</c:f>
              <c:numCache>
                <c:formatCode>General</c:formatCode>
                <c:ptCount val="5"/>
                <c:pt idx="0">
                  <c:v>6</c:v>
                </c:pt>
                <c:pt idx="1">
                  <c:v>6</c:v>
                </c:pt>
                <c:pt idx="2">
                  <c:v>6</c:v>
                </c:pt>
                <c:pt idx="3">
                  <c:v>7</c:v>
                </c:pt>
                <c:pt idx="4">
                  <c:v>6</c:v>
                </c:pt>
              </c:numCache>
            </c:numRef>
          </c:val>
        </c:ser>
        <c:ser>
          <c:idx val="1"/>
          <c:order val="2"/>
          <c:tx>
            <c:strRef>
              <c:f>図その１!$C$3</c:f>
              <c:strCache>
                <c:ptCount val="1"/>
                <c:pt idx="0">
                  <c:v>時間があれば行ってほしい</c:v>
                </c:pt>
              </c:strCache>
            </c:strRef>
          </c:tx>
          <c:cat>
            <c:strRef>
              <c:f>図その１!$A$4:$A$8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図その１!$C$4:$C$8</c:f>
              <c:numCache>
                <c:formatCode>General</c:formatCode>
                <c:ptCount val="5"/>
                <c:pt idx="0">
                  <c:v>4</c:v>
                </c:pt>
                <c:pt idx="1">
                  <c:v>4</c:v>
                </c:pt>
                <c:pt idx="2">
                  <c:v>3</c:v>
                </c:pt>
                <c:pt idx="3">
                  <c:v>4</c:v>
                </c:pt>
                <c:pt idx="4">
                  <c:v>9</c:v>
                </c:pt>
              </c:numCache>
            </c:numRef>
          </c:val>
        </c:ser>
        <c:ser>
          <c:idx val="0"/>
          <c:order val="3"/>
          <c:tx>
            <c:strRef>
              <c:f>図その１!$B$3</c:f>
              <c:strCache>
                <c:ptCount val="1"/>
                <c:pt idx="0">
                  <c:v>必ず行ってほしい</c:v>
                </c:pt>
              </c:strCache>
            </c:strRef>
          </c:tx>
          <c:cat>
            <c:strRef>
              <c:f>図その１!$A$4:$A$8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図その１!$B$4:$B$8</c:f>
              <c:numCache>
                <c:formatCode>General</c:formatCode>
                <c:ptCount val="5"/>
                <c:pt idx="0">
                  <c:v>7</c:v>
                </c:pt>
                <c:pt idx="1">
                  <c:v>4</c:v>
                </c:pt>
                <c:pt idx="2">
                  <c:v>5</c:v>
                </c:pt>
                <c:pt idx="3">
                  <c:v>6</c:v>
                </c:pt>
                <c:pt idx="4">
                  <c:v>5</c:v>
                </c:pt>
              </c:numCache>
            </c:numRef>
          </c:val>
        </c:ser>
        <c:axId val="112234880"/>
        <c:axId val="112236416"/>
      </c:barChart>
      <c:catAx>
        <c:axId val="112234880"/>
        <c:scaling>
          <c:orientation val="minMax"/>
        </c:scaling>
        <c:axPos val="l"/>
        <c:numFmt formatCode="General" sourceLinked="0"/>
        <c:tickLblPos val="nextTo"/>
        <c:txPr>
          <a:bodyPr/>
          <a:lstStyle/>
          <a:p>
            <a:pPr>
              <a:defRPr sz="700" b="0" baseline="0"/>
            </a:pPr>
            <a:endParaRPr lang="ja-JP"/>
          </a:p>
        </c:txPr>
        <c:crossAx val="112236416"/>
        <c:crosses val="autoZero"/>
        <c:auto val="1"/>
        <c:lblAlgn val="ctr"/>
        <c:lblOffset val="100"/>
      </c:catAx>
      <c:valAx>
        <c:axId val="112236416"/>
        <c:scaling>
          <c:orientation val="minMax"/>
        </c:scaling>
        <c:axPos val="b"/>
        <c:majorGridlines/>
        <c:title>
          <c:tx>
            <c:rich>
              <a:bodyPr/>
              <a:lstStyle/>
              <a:p>
                <a:pPr>
                  <a:defRPr/>
                </a:pPr>
                <a:r>
                  <a:rPr lang="ja-JP" altLang="en-US" sz="800"/>
                  <a:t>（人）</a:t>
                </a:r>
              </a:p>
            </c:rich>
          </c:tx>
          <c:layout>
            <c:manualLayout>
              <c:xMode val="edge"/>
              <c:yMode val="edge"/>
              <c:x val="0.71232232564521336"/>
              <c:y val="0.85114183561700862"/>
            </c:manualLayout>
          </c:layout>
        </c:title>
        <c:numFmt formatCode="@" sourceLinked="0"/>
        <c:tickLblPos val="nextTo"/>
        <c:txPr>
          <a:bodyPr/>
          <a:lstStyle/>
          <a:p>
            <a:pPr>
              <a:defRPr sz="900"/>
            </a:pPr>
            <a:endParaRPr lang="ja-JP"/>
          </a:p>
        </c:txPr>
        <c:crossAx val="112234880"/>
        <c:crosses val="autoZero"/>
        <c:crossBetween val="between"/>
      </c:valAx>
    </c:plotArea>
    <c:legend>
      <c:legendPos val="r"/>
      <c:txPr>
        <a:bodyPr/>
        <a:lstStyle/>
        <a:p>
          <a:pPr>
            <a:defRPr sz="800" baseline="0"/>
          </a:pPr>
          <a:endParaRPr lang="ja-JP"/>
        </a:p>
      </c:txPr>
    </c:legend>
    <c:plotVisOnly val="1"/>
    <c:dispBlanksAs val="gap"/>
  </c:chart>
  <c:spPr>
    <a:ln>
      <a:noFill/>
    </a:ln>
  </c:sp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plotArea>
      <c:layout/>
      <c:barChart>
        <c:barDir val="bar"/>
        <c:grouping val="clustered"/>
        <c:ser>
          <c:idx val="0"/>
          <c:order val="0"/>
          <c:cat>
            <c:strRef>
              <c:f>図その３!$A$21:$A$34</c:f>
              <c:strCache>
                <c:ptCount val="14"/>
                <c:pt idx="0">
                  <c:v>特定看護師としての活動と役割についての  ディスカッション</c:v>
                </c:pt>
                <c:pt idx="1">
                  <c:v>医学的な知識と看護の専門的知識を活用してのケアの工夫</c:v>
                </c:pt>
                <c:pt idx="2">
                  <c:v>医師や他職種、同僚である看護師との関係形成</c:v>
                </c:pt>
                <c:pt idx="3">
                  <c:v>頻度の高い臨床問題（胸痛、血圧低下、意識障害など）に対するアプローチのシミュレー ターを用いた学習</c:v>
                </c:pt>
                <c:pt idx="4">
                  <c:v>特定行為に対する最新の技術情報と技術修得</c:v>
                </c:pt>
                <c:pt idx="5">
                  <c:v>治療選択の妥当性</c:v>
                </c:pt>
                <c:pt idx="6">
                  <c:v>集中治療に関連した新しい治療法やケアに関する知識と技術</c:v>
                </c:pt>
                <c:pt idx="7">
                  <c:v>救急医療に関連した新しい治療法やケアに関する知識と技術</c:v>
                </c:pt>
                <c:pt idx="8">
                  <c:v>周手術期医療に関連した新しい治療法やケアに  関する知識と技術</c:v>
                </c:pt>
                <c:pt idx="9">
                  <c:v>臨床で活用できる薬理学の知識</c:v>
                </c:pt>
                <c:pt idx="10">
                  <c:v>臨床推論の妥当性</c:v>
                </c:pt>
                <c:pt idx="11">
                  <c:v>臨床推論を支える確かな最新の情報</c:v>
                </c:pt>
                <c:pt idx="12">
                  <c:v>超音波、放射線等の画像診断に関する知識と技術</c:v>
                </c:pt>
                <c:pt idx="13">
                  <c:v>頻度の高い症状における診断から治療までの  系統的な知識</c:v>
                </c:pt>
              </c:strCache>
            </c:strRef>
          </c:cat>
          <c:val>
            <c:numRef>
              <c:f>図その３!$B$21:$B$34</c:f>
              <c:numCache>
                <c:formatCode>General</c:formatCode>
                <c:ptCount val="14"/>
                <c:pt idx="0">
                  <c:v>21</c:v>
                </c:pt>
                <c:pt idx="1">
                  <c:v>20</c:v>
                </c:pt>
                <c:pt idx="2">
                  <c:v>20</c:v>
                </c:pt>
                <c:pt idx="3">
                  <c:v>20</c:v>
                </c:pt>
                <c:pt idx="4">
                  <c:v>23</c:v>
                </c:pt>
                <c:pt idx="5">
                  <c:v>26</c:v>
                </c:pt>
                <c:pt idx="6">
                  <c:v>24</c:v>
                </c:pt>
                <c:pt idx="7">
                  <c:v>27</c:v>
                </c:pt>
                <c:pt idx="8">
                  <c:v>23</c:v>
                </c:pt>
                <c:pt idx="9">
                  <c:v>28</c:v>
                </c:pt>
                <c:pt idx="10">
                  <c:v>27</c:v>
                </c:pt>
                <c:pt idx="11">
                  <c:v>28</c:v>
                </c:pt>
                <c:pt idx="12">
                  <c:v>36</c:v>
                </c:pt>
                <c:pt idx="13">
                  <c:v>38</c:v>
                </c:pt>
              </c:numCache>
            </c:numRef>
          </c:val>
        </c:ser>
        <c:axId val="212174720"/>
        <c:axId val="212176256"/>
      </c:barChart>
      <c:catAx>
        <c:axId val="212174720"/>
        <c:scaling>
          <c:orientation val="minMax"/>
        </c:scaling>
        <c:axPos val="l"/>
        <c:tickLblPos val="nextTo"/>
        <c:txPr>
          <a:bodyPr/>
          <a:lstStyle/>
          <a:p>
            <a:pPr>
              <a:defRPr sz="600" baseline="0"/>
            </a:pPr>
            <a:endParaRPr lang="ja-JP"/>
          </a:p>
        </c:txPr>
        <c:crossAx val="212176256"/>
        <c:crosses val="autoZero"/>
        <c:auto val="1"/>
        <c:lblAlgn val="ctr"/>
        <c:lblOffset val="100"/>
      </c:catAx>
      <c:valAx>
        <c:axId val="212176256"/>
        <c:scaling>
          <c:orientation val="minMax"/>
        </c:scaling>
        <c:axPos val="b"/>
        <c:majorGridlines/>
        <c:title>
          <c:tx>
            <c:rich>
              <a:bodyPr/>
              <a:lstStyle/>
              <a:p>
                <a:pPr>
                  <a:defRPr sz="900"/>
                </a:pPr>
                <a:r>
                  <a:rPr lang="ja-JP" altLang="en-US" sz="900"/>
                  <a:t>（点）</a:t>
                </a:r>
              </a:p>
            </c:rich>
          </c:tx>
          <c:layout>
            <c:manualLayout>
              <c:xMode val="edge"/>
              <c:yMode val="edge"/>
              <c:x val="0.95038184276552262"/>
              <c:y val="0.93333333333333335"/>
            </c:manualLayout>
          </c:layout>
        </c:title>
        <c:numFmt formatCode="General" sourceLinked="1"/>
        <c:tickLblPos val="low"/>
        <c:crossAx val="212174720"/>
        <c:crosses val="autoZero"/>
        <c:crossBetween val="between"/>
      </c:valAx>
    </c:plotArea>
    <c:plotVisOnly val="1"/>
    <c:dispBlanksAs val="gap"/>
  </c:chart>
  <c:spPr>
    <a:ln>
      <a:noFill/>
    </a:ln>
  </c:sp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tx>
        <c:rich>
          <a:bodyPr anchor="ctr" anchorCtr="0"/>
          <a:lstStyle/>
          <a:p>
            <a:pPr>
              <a:defRPr sz="900"/>
            </a:pPr>
            <a:r>
              <a:rPr lang="en-US" altLang="ja-JP" sz="900"/>
              <a:t>n=20</a:t>
            </a:r>
            <a:endParaRPr lang="ja-JP" altLang="en-US" sz="900"/>
          </a:p>
        </c:rich>
      </c:tx>
      <c:layout>
        <c:manualLayout>
          <c:xMode val="edge"/>
          <c:yMode val="edge"/>
          <c:x val="0.7331954374527776"/>
          <c:y val="5.8614862923156506E-2"/>
        </c:manualLayout>
      </c:layout>
    </c:title>
    <c:plotArea>
      <c:layout/>
      <c:barChart>
        <c:barDir val="bar"/>
        <c:grouping val="clustered"/>
        <c:ser>
          <c:idx val="3"/>
          <c:order val="0"/>
          <c:tx>
            <c:strRef>
              <c:f>図その１!$E$33</c:f>
              <c:strCache>
                <c:ptCount val="1"/>
                <c:pt idx="0">
                  <c:v>行わなくてもよい</c:v>
                </c:pt>
              </c:strCache>
            </c:strRef>
          </c:tx>
          <c:cat>
            <c:strRef>
              <c:f>図その１!$A$34:$A$38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図その１!$E$34:$E$38</c:f>
              <c:numCache>
                <c:formatCode>General</c:formatCode>
                <c:ptCount val="5"/>
                <c:pt idx="0">
                  <c:v>3</c:v>
                </c:pt>
                <c:pt idx="1">
                  <c:v>5</c:v>
                </c:pt>
                <c:pt idx="2">
                  <c:v>5</c:v>
                </c:pt>
                <c:pt idx="3">
                  <c:v>4</c:v>
                </c:pt>
              </c:numCache>
            </c:numRef>
          </c:val>
        </c:ser>
        <c:ser>
          <c:idx val="2"/>
          <c:order val="1"/>
          <c:tx>
            <c:strRef>
              <c:f>図その１!$D$33</c:f>
              <c:strCache>
                <c:ptCount val="1"/>
                <c:pt idx="0">
                  <c:v>どちらでもよい</c:v>
                </c:pt>
              </c:strCache>
            </c:strRef>
          </c:tx>
          <c:cat>
            <c:strRef>
              <c:f>図その１!$A$34:$A$38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図その１!$D$34:$D$38</c:f>
              <c:numCache>
                <c:formatCode>General</c:formatCode>
                <c:ptCount val="5"/>
                <c:pt idx="0">
                  <c:v>6</c:v>
                </c:pt>
                <c:pt idx="1">
                  <c:v>8</c:v>
                </c:pt>
                <c:pt idx="2">
                  <c:v>6</c:v>
                </c:pt>
                <c:pt idx="3">
                  <c:v>6</c:v>
                </c:pt>
                <c:pt idx="4">
                  <c:v>5</c:v>
                </c:pt>
              </c:numCache>
            </c:numRef>
          </c:val>
        </c:ser>
        <c:ser>
          <c:idx val="1"/>
          <c:order val="2"/>
          <c:tx>
            <c:strRef>
              <c:f>図その１!$C$33</c:f>
              <c:strCache>
                <c:ptCount val="1"/>
                <c:pt idx="0">
                  <c:v>時間があれば行ってほしい</c:v>
                </c:pt>
              </c:strCache>
            </c:strRef>
          </c:tx>
          <c:cat>
            <c:strRef>
              <c:f>図その１!$A$34:$A$38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図その１!$C$34:$C$38</c:f>
              <c:numCache>
                <c:formatCode>General</c:formatCode>
                <c:ptCount val="5"/>
                <c:pt idx="0">
                  <c:v>3</c:v>
                </c:pt>
                <c:pt idx="1">
                  <c:v>2</c:v>
                </c:pt>
                <c:pt idx="2">
                  <c:v>3</c:v>
                </c:pt>
                <c:pt idx="3">
                  <c:v>4</c:v>
                </c:pt>
                <c:pt idx="4">
                  <c:v>9</c:v>
                </c:pt>
              </c:numCache>
            </c:numRef>
          </c:val>
        </c:ser>
        <c:ser>
          <c:idx val="0"/>
          <c:order val="3"/>
          <c:tx>
            <c:strRef>
              <c:f>図その１!$B$33</c:f>
              <c:strCache>
                <c:ptCount val="1"/>
                <c:pt idx="0">
                  <c:v>必ず行ってほしい</c:v>
                </c:pt>
              </c:strCache>
            </c:strRef>
          </c:tx>
          <c:cat>
            <c:strRef>
              <c:f>図その１!$A$34:$A$38</c:f>
              <c:strCache>
                <c:ptCount val="5"/>
                <c:pt idx="0">
                  <c:v>自分の能力を強化できる診療科で研修を行う</c:v>
                </c:pt>
                <c:pt idx="1">
                  <c:v>頻度の高い臨床問題を用いて、シミュレーショントレーニングを行う</c:v>
                </c:pt>
                <c:pt idx="2">
                  <c:v>技術演習</c:v>
                </c:pt>
                <c:pt idx="3">
                  <c:v>これまで経験した事例を発表し、基礎医学と臨床医学を統合的に、双方向的に学習する</c:v>
                </c:pt>
                <c:pt idx="4">
                  <c:v>講義</c:v>
                </c:pt>
              </c:strCache>
            </c:strRef>
          </c:cat>
          <c:val>
            <c:numRef>
              <c:f>図その１!$B$34:$B$38</c:f>
              <c:numCache>
                <c:formatCode>General</c:formatCode>
                <c:ptCount val="5"/>
                <c:pt idx="0">
                  <c:v>6</c:v>
                </c:pt>
                <c:pt idx="1">
                  <c:v>4</c:v>
                </c:pt>
                <c:pt idx="2">
                  <c:v>5</c:v>
                </c:pt>
                <c:pt idx="3">
                  <c:v>5</c:v>
                </c:pt>
                <c:pt idx="4">
                  <c:v>5</c:v>
                </c:pt>
              </c:numCache>
            </c:numRef>
          </c:val>
        </c:ser>
        <c:axId val="112100480"/>
        <c:axId val="112102016"/>
      </c:barChart>
      <c:catAx>
        <c:axId val="112100480"/>
        <c:scaling>
          <c:orientation val="minMax"/>
        </c:scaling>
        <c:axPos val="l"/>
        <c:majorTickMark val="none"/>
        <c:tickLblPos val="nextTo"/>
        <c:txPr>
          <a:bodyPr/>
          <a:lstStyle/>
          <a:p>
            <a:pPr>
              <a:defRPr sz="800" baseline="0"/>
            </a:pPr>
            <a:endParaRPr lang="ja-JP"/>
          </a:p>
        </c:txPr>
        <c:crossAx val="112102016"/>
        <c:crosses val="autoZero"/>
        <c:auto val="1"/>
        <c:lblAlgn val="l"/>
        <c:lblOffset val="100"/>
      </c:catAx>
      <c:valAx>
        <c:axId val="112102016"/>
        <c:scaling>
          <c:orientation val="minMax"/>
        </c:scaling>
        <c:axPos val="b"/>
        <c:majorGridlines/>
        <c:title>
          <c:tx>
            <c:rich>
              <a:bodyPr/>
              <a:lstStyle/>
              <a:p>
                <a:pPr>
                  <a:defRPr/>
                </a:pPr>
                <a:r>
                  <a:rPr lang="en-US" altLang="ja-JP" sz="800"/>
                  <a:t>(</a:t>
                </a:r>
                <a:r>
                  <a:rPr lang="ja-JP" altLang="en-US" sz="800"/>
                  <a:t>人</a:t>
                </a:r>
                <a:r>
                  <a:rPr lang="en-US" altLang="ja-JP"/>
                  <a:t>)</a:t>
                </a:r>
                <a:endParaRPr lang="ja-JP" altLang="en-US"/>
              </a:p>
            </c:rich>
          </c:tx>
          <c:layout>
            <c:manualLayout>
              <c:xMode val="edge"/>
              <c:yMode val="edge"/>
              <c:x val="0.73300263361458706"/>
              <c:y val="0.84646742149931986"/>
            </c:manualLayout>
          </c:layout>
        </c:title>
        <c:numFmt formatCode="General" sourceLinked="1"/>
        <c:majorTickMark val="none"/>
        <c:tickLblPos val="nextTo"/>
        <c:txPr>
          <a:bodyPr/>
          <a:lstStyle/>
          <a:p>
            <a:pPr>
              <a:defRPr sz="800"/>
            </a:pPr>
            <a:endParaRPr lang="ja-JP"/>
          </a:p>
        </c:txPr>
        <c:crossAx val="112100480"/>
        <c:crosses val="autoZero"/>
        <c:crossBetween val="between"/>
      </c:valAx>
    </c:plotArea>
    <c:legend>
      <c:legendPos val="r"/>
      <c:txPr>
        <a:bodyPr/>
        <a:lstStyle/>
        <a:p>
          <a:pPr>
            <a:defRPr sz="700" baseline="0"/>
          </a:pPr>
          <a:endParaRPr lang="ja-JP"/>
        </a:p>
      </c:txPr>
    </c:legend>
    <c:plotVisOnly val="1"/>
    <c:dispBlanksAs val="gap"/>
  </c:chart>
  <c:spPr>
    <a:ln>
      <a:noFill/>
    </a:ln>
  </c:sp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tx>
        <c:rich>
          <a:bodyPr/>
          <a:lstStyle/>
          <a:p>
            <a:pPr>
              <a:defRPr sz="1100" b="1">
                <a:latin typeface="ＭＳ 明朝" pitchFamily="17" charset="-128"/>
                <a:ea typeface="ＭＳ 明朝" pitchFamily="17" charset="-128"/>
              </a:defRPr>
            </a:pPr>
            <a:r>
              <a:rPr lang="ja-JP" altLang="en-US" sz="1100" b="1">
                <a:latin typeface="ＭＳ 明朝" pitchFamily="17" charset="-128"/>
                <a:ea typeface="ＭＳ 明朝" pitchFamily="17" charset="-128"/>
              </a:rPr>
              <a:t>図７　修了後１・２年目に希望する研修プログラム</a:t>
            </a:r>
          </a:p>
        </c:rich>
      </c:tx>
      <c:layout>
        <c:manualLayout>
          <c:xMode val="edge"/>
          <c:yMode val="edge"/>
          <c:x val="1.2479440069991238E-2"/>
          <c:y val="0.91203719905382197"/>
        </c:manualLayout>
      </c:layout>
    </c:title>
    <c:plotArea>
      <c:layout/>
      <c:barChart>
        <c:barDir val="bar"/>
        <c:grouping val="clustered"/>
        <c:ser>
          <c:idx val="0"/>
          <c:order val="0"/>
          <c:tx>
            <c:strRef>
              <c:f>図その１!$B$54</c:f>
              <c:strCache>
                <c:ptCount val="1"/>
                <c:pt idx="0">
                  <c:v>1年目</c:v>
                </c:pt>
              </c:strCache>
            </c:strRef>
          </c:tx>
          <c:cat>
            <c:strRef>
              <c:f>図その１!$A$55:$A$57</c:f>
              <c:strCache>
                <c:ptCount val="3"/>
                <c:pt idx="0">
                  <c:v>その他</c:v>
                </c:pt>
                <c:pt idx="1">
                  <c:v>選択できる複数の個別プログラムを組んで欲しい</c:v>
                </c:pt>
                <c:pt idx="2">
                  <c:v>決められたプログラムでよい</c:v>
                </c:pt>
              </c:strCache>
            </c:strRef>
          </c:cat>
          <c:val>
            <c:numRef>
              <c:f>図その１!$B$55:$B$57</c:f>
              <c:numCache>
                <c:formatCode>General</c:formatCode>
                <c:ptCount val="3"/>
                <c:pt idx="0">
                  <c:v>4</c:v>
                </c:pt>
                <c:pt idx="1">
                  <c:v>3</c:v>
                </c:pt>
                <c:pt idx="2">
                  <c:v>13</c:v>
                </c:pt>
              </c:numCache>
            </c:numRef>
          </c:val>
        </c:ser>
        <c:ser>
          <c:idx val="1"/>
          <c:order val="1"/>
          <c:tx>
            <c:strRef>
              <c:f>図その１!$C$54</c:f>
              <c:strCache>
                <c:ptCount val="1"/>
                <c:pt idx="0">
                  <c:v>2年目</c:v>
                </c:pt>
              </c:strCache>
            </c:strRef>
          </c:tx>
          <c:cat>
            <c:strRef>
              <c:f>図その１!$A$55:$A$57</c:f>
              <c:strCache>
                <c:ptCount val="3"/>
                <c:pt idx="0">
                  <c:v>その他</c:v>
                </c:pt>
                <c:pt idx="1">
                  <c:v>選択できる複数の個別プログラムを組んで欲しい</c:v>
                </c:pt>
                <c:pt idx="2">
                  <c:v>決められたプログラムでよい</c:v>
                </c:pt>
              </c:strCache>
            </c:strRef>
          </c:cat>
          <c:val>
            <c:numRef>
              <c:f>図その１!$C$55:$C$57</c:f>
              <c:numCache>
                <c:formatCode>General</c:formatCode>
                <c:ptCount val="3"/>
                <c:pt idx="0">
                  <c:v>4</c:v>
                </c:pt>
                <c:pt idx="1">
                  <c:v>10</c:v>
                </c:pt>
                <c:pt idx="2">
                  <c:v>6</c:v>
                </c:pt>
              </c:numCache>
            </c:numRef>
          </c:val>
        </c:ser>
        <c:axId val="112336256"/>
        <c:axId val="112268416"/>
      </c:barChart>
      <c:catAx>
        <c:axId val="112336256"/>
        <c:scaling>
          <c:orientation val="minMax"/>
        </c:scaling>
        <c:axPos val="l"/>
        <c:tickLblPos val="nextTo"/>
        <c:txPr>
          <a:bodyPr/>
          <a:lstStyle/>
          <a:p>
            <a:pPr>
              <a:defRPr sz="800"/>
            </a:pPr>
            <a:endParaRPr lang="ja-JP"/>
          </a:p>
        </c:txPr>
        <c:crossAx val="112268416"/>
        <c:crosses val="autoZero"/>
        <c:auto val="1"/>
        <c:lblAlgn val="ctr"/>
        <c:lblOffset val="100"/>
      </c:catAx>
      <c:valAx>
        <c:axId val="112268416"/>
        <c:scaling>
          <c:orientation val="minMax"/>
        </c:scaling>
        <c:axPos val="b"/>
        <c:majorGridlines/>
        <c:title>
          <c:tx>
            <c:rich>
              <a:bodyPr/>
              <a:lstStyle/>
              <a:p>
                <a:pPr>
                  <a:defRPr sz="900" b="1"/>
                </a:pPr>
                <a:r>
                  <a:rPr lang="ja-JP" altLang="en-US" sz="900" b="1"/>
                  <a:t>人</a:t>
                </a:r>
              </a:p>
            </c:rich>
          </c:tx>
          <c:layout>
            <c:manualLayout>
              <c:xMode val="edge"/>
              <c:yMode val="edge"/>
              <c:x val="0.85796049178063249"/>
              <c:y val="0.86419753086420004"/>
            </c:manualLayout>
          </c:layout>
        </c:title>
        <c:numFmt formatCode="General" sourceLinked="1"/>
        <c:tickLblPos val="nextTo"/>
        <c:crossAx val="112336256"/>
        <c:crosses val="autoZero"/>
        <c:crossBetween val="between"/>
      </c:valAx>
    </c:plotArea>
    <c:legend>
      <c:legendPos val="r"/>
    </c:legend>
    <c:plotVisOnly val="1"/>
    <c:dispBlanksAs val="gap"/>
  </c:chart>
  <c:spPr>
    <a:ln>
      <a:noFill/>
    </a:ln>
  </c:spPr>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tx>
        <c:rich>
          <a:bodyPr/>
          <a:lstStyle/>
          <a:p>
            <a:pPr>
              <a:defRPr/>
            </a:pPr>
            <a:r>
              <a:rPr lang="en-US" altLang="ja-JP" sz="1000" baseline="0"/>
              <a:t>n=20</a:t>
            </a:r>
            <a:endParaRPr lang="ja-JP" sz="1000" baseline="0"/>
          </a:p>
        </c:rich>
      </c:tx>
      <c:layout>
        <c:manualLayout>
          <c:xMode val="edge"/>
          <c:yMode val="edge"/>
          <c:x val="0.89099300087489064"/>
          <c:y val="6.0185185185185147E-2"/>
        </c:manualLayout>
      </c:layout>
    </c:title>
    <c:plotArea>
      <c:layout/>
      <c:barChart>
        <c:barDir val="bar"/>
        <c:grouping val="clustered"/>
        <c:ser>
          <c:idx val="0"/>
          <c:order val="0"/>
          <c:cat>
            <c:strRef>
              <c:f>図その１!$A$70:$A$74</c:f>
              <c:strCache>
                <c:ptCount val="5"/>
                <c:pt idx="0">
                  <c:v>その他</c:v>
                </c:pt>
                <c:pt idx="1">
                  <c:v>１ヶ月間</c:v>
                </c:pt>
                <c:pt idx="2">
                  <c:v>２週間（連続または１週間を２回程度）</c:v>
                </c:pt>
                <c:pt idx="3">
                  <c:v>１週間</c:v>
                </c:pt>
                <c:pt idx="4">
                  <c:v>１週間以内（３日間程度）</c:v>
                </c:pt>
              </c:strCache>
            </c:strRef>
          </c:cat>
          <c:val>
            <c:numRef>
              <c:f>図その１!$B$70:$B$74</c:f>
              <c:numCache>
                <c:formatCode>General</c:formatCode>
                <c:ptCount val="5"/>
                <c:pt idx="0">
                  <c:v>3</c:v>
                </c:pt>
                <c:pt idx="1">
                  <c:v>1</c:v>
                </c:pt>
                <c:pt idx="2">
                  <c:v>3</c:v>
                </c:pt>
                <c:pt idx="3">
                  <c:v>1</c:v>
                </c:pt>
                <c:pt idx="4">
                  <c:v>12</c:v>
                </c:pt>
              </c:numCache>
            </c:numRef>
          </c:val>
        </c:ser>
        <c:axId val="112305280"/>
        <c:axId val="112306816"/>
      </c:barChart>
      <c:catAx>
        <c:axId val="112305280"/>
        <c:scaling>
          <c:orientation val="minMax"/>
        </c:scaling>
        <c:axPos val="l"/>
        <c:majorTickMark val="none"/>
        <c:tickLblPos val="nextTo"/>
        <c:txPr>
          <a:bodyPr/>
          <a:lstStyle/>
          <a:p>
            <a:pPr>
              <a:defRPr sz="800"/>
            </a:pPr>
            <a:endParaRPr lang="ja-JP"/>
          </a:p>
        </c:txPr>
        <c:crossAx val="112306816"/>
        <c:crosses val="autoZero"/>
        <c:auto val="1"/>
        <c:lblAlgn val="ctr"/>
        <c:lblOffset val="100"/>
      </c:catAx>
      <c:valAx>
        <c:axId val="112306816"/>
        <c:scaling>
          <c:orientation val="minMax"/>
        </c:scaling>
        <c:axPos val="b"/>
        <c:majorGridlines/>
        <c:title>
          <c:tx>
            <c:rich>
              <a:bodyPr/>
              <a:lstStyle/>
              <a:p>
                <a:pPr>
                  <a:defRPr/>
                </a:pPr>
                <a:r>
                  <a:rPr lang="en-US" altLang="ja-JP" sz="800"/>
                  <a:t>(</a:t>
                </a:r>
                <a:r>
                  <a:rPr lang="ja-JP" altLang="en-US" sz="800"/>
                  <a:t>人</a:t>
                </a:r>
                <a:r>
                  <a:rPr lang="en-US" altLang="ja-JP" sz="800"/>
                  <a:t>)</a:t>
                </a:r>
                <a:endParaRPr lang="ja-JP" altLang="en-US" sz="800"/>
              </a:p>
            </c:rich>
          </c:tx>
          <c:layout>
            <c:manualLayout>
              <c:xMode val="edge"/>
              <c:yMode val="edge"/>
              <c:x val="0.93557064741907603"/>
              <c:y val="0.87314814814815112"/>
            </c:manualLayout>
          </c:layout>
        </c:title>
        <c:numFmt formatCode="General" sourceLinked="1"/>
        <c:majorTickMark val="none"/>
        <c:tickLblPos val="low"/>
        <c:txPr>
          <a:bodyPr/>
          <a:lstStyle/>
          <a:p>
            <a:pPr>
              <a:defRPr sz="800"/>
            </a:pPr>
            <a:endParaRPr lang="ja-JP"/>
          </a:p>
        </c:txPr>
        <c:crossAx val="112305280"/>
        <c:crosses val="autoZero"/>
        <c:crossBetween val="between"/>
      </c:valAx>
    </c:plotArea>
    <c:plotVisOnly val="1"/>
    <c:dispBlanksAs val="gap"/>
  </c:chart>
  <c:spPr>
    <a:ln>
      <a:noFill/>
    </a:ln>
  </c:spPr>
  <c:txPr>
    <a:bodyPr/>
    <a:lstStyle/>
    <a:p>
      <a:pPr>
        <a:defRPr sz="600" baseline="0"/>
      </a:pPr>
      <a:endParaRPr lang="ja-JP"/>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title>
      <c:tx>
        <c:rich>
          <a:bodyPr/>
          <a:lstStyle/>
          <a:p>
            <a:pPr>
              <a:defRPr/>
            </a:pPr>
            <a:r>
              <a:rPr lang="en-US" altLang="ja-JP" sz="1000" baseline="0"/>
              <a:t>n=20</a:t>
            </a:r>
            <a:endParaRPr lang="ja-JP" sz="1000" baseline="0"/>
          </a:p>
        </c:rich>
      </c:tx>
      <c:layout>
        <c:manualLayout>
          <c:xMode val="edge"/>
          <c:yMode val="edge"/>
          <c:x val="0.89654855643044662"/>
          <c:y val="4.1666666666666664E-2"/>
        </c:manualLayout>
      </c:layout>
    </c:title>
    <c:plotArea>
      <c:layout/>
      <c:barChart>
        <c:barDir val="bar"/>
        <c:grouping val="clustered"/>
        <c:ser>
          <c:idx val="0"/>
          <c:order val="0"/>
          <c:cat>
            <c:strRef>
              <c:f>図その１!$A$89:$A$93</c:f>
              <c:strCache>
                <c:ptCount val="5"/>
                <c:pt idx="0">
                  <c:v>その他</c:v>
                </c:pt>
                <c:pt idx="1">
                  <c:v>１ヶ月間</c:v>
                </c:pt>
                <c:pt idx="2">
                  <c:v>２週間（連続または１週間を２回程度）</c:v>
                </c:pt>
                <c:pt idx="3">
                  <c:v>１週間</c:v>
                </c:pt>
                <c:pt idx="4">
                  <c:v>１週間以内（３日間程度）</c:v>
                </c:pt>
              </c:strCache>
            </c:strRef>
          </c:cat>
          <c:val>
            <c:numRef>
              <c:f>図その１!$B$89:$B$93</c:f>
              <c:numCache>
                <c:formatCode>General</c:formatCode>
                <c:ptCount val="5"/>
                <c:pt idx="0">
                  <c:v>5</c:v>
                </c:pt>
                <c:pt idx="1">
                  <c:v>0</c:v>
                </c:pt>
                <c:pt idx="2">
                  <c:v>3</c:v>
                </c:pt>
                <c:pt idx="3">
                  <c:v>1</c:v>
                </c:pt>
                <c:pt idx="4">
                  <c:v>10</c:v>
                </c:pt>
              </c:numCache>
            </c:numRef>
          </c:val>
        </c:ser>
        <c:axId val="112085248"/>
        <c:axId val="112476160"/>
      </c:barChart>
      <c:catAx>
        <c:axId val="112085248"/>
        <c:scaling>
          <c:orientation val="minMax"/>
        </c:scaling>
        <c:axPos val="l"/>
        <c:majorTickMark val="none"/>
        <c:tickLblPos val="nextTo"/>
        <c:txPr>
          <a:bodyPr/>
          <a:lstStyle/>
          <a:p>
            <a:pPr>
              <a:defRPr baseline="0"/>
            </a:pPr>
            <a:endParaRPr lang="ja-JP"/>
          </a:p>
        </c:txPr>
        <c:crossAx val="112476160"/>
        <c:crosses val="autoZero"/>
        <c:auto val="1"/>
        <c:lblAlgn val="ctr"/>
        <c:lblOffset val="100"/>
      </c:catAx>
      <c:valAx>
        <c:axId val="112476160"/>
        <c:scaling>
          <c:orientation val="minMax"/>
        </c:scaling>
        <c:axPos val="b"/>
        <c:majorGridlines/>
        <c:title>
          <c:tx>
            <c:rich>
              <a:bodyPr/>
              <a:lstStyle/>
              <a:p>
                <a:pPr>
                  <a:defRPr/>
                </a:pPr>
                <a:r>
                  <a:rPr lang="en-US" altLang="ja-JP"/>
                  <a:t>(</a:t>
                </a:r>
                <a:r>
                  <a:rPr lang="ja-JP" altLang="en-US"/>
                  <a:t>人</a:t>
                </a:r>
                <a:r>
                  <a:rPr lang="en-US" altLang="ja-JP"/>
                  <a:t>)</a:t>
                </a:r>
                <a:endParaRPr lang="ja-JP" altLang="en-US"/>
              </a:p>
            </c:rich>
          </c:tx>
          <c:layout>
            <c:manualLayout>
              <c:xMode val="edge"/>
              <c:yMode val="edge"/>
              <c:x val="0.9339803149606295"/>
              <c:y val="0.88240740740740742"/>
            </c:manualLayout>
          </c:layout>
        </c:title>
        <c:numFmt formatCode="General" sourceLinked="1"/>
        <c:majorTickMark val="none"/>
        <c:tickLblPos val="low"/>
        <c:crossAx val="112085248"/>
        <c:crosses val="autoZero"/>
        <c:crossBetween val="between"/>
      </c:valAx>
    </c:plotArea>
    <c:plotVisOnly val="1"/>
    <c:dispBlanksAs val="gap"/>
  </c:chart>
  <c:spPr>
    <a:ln>
      <a:noFill/>
    </a:ln>
  </c:spPr>
  <c:txPr>
    <a:bodyPr/>
    <a:lstStyle/>
    <a:p>
      <a:pPr>
        <a:defRPr sz="800" baseline="0"/>
      </a:pPr>
      <a:endParaRPr lang="ja-JP"/>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0.00625</cdr:x>
      <cdr:y>0.88652</cdr:y>
    </cdr:from>
    <cdr:to>
      <cdr:x>0.43333</cdr:x>
      <cdr:y>0.98227</cdr:y>
    </cdr:to>
    <cdr:sp macro="" textlink="">
      <cdr:nvSpPr>
        <cdr:cNvPr id="2" name="テキスト ボックス 1"/>
        <cdr:cNvSpPr txBox="1"/>
      </cdr:nvSpPr>
      <cdr:spPr>
        <a:xfrm xmlns:a="http://schemas.openxmlformats.org/drawingml/2006/main">
          <a:off x="28574" y="2381250"/>
          <a:ext cx="195262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b="1">
              <a:latin typeface="ＭＳ 明朝" pitchFamily="17" charset="-128"/>
              <a:ea typeface="ＭＳ 明朝" pitchFamily="17" charset="-128"/>
            </a:rPr>
            <a:t>図１　継続研修の開始時期</a:t>
          </a:r>
        </a:p>
      </cdr:txBody>
    </cdr:sp>
  </cdr:relSizeAnchor>
</c:userShapes>
</file>

<file path=word/drawings/drawing2.xml><?xml version="1.0" encoding="utf-8"?>
<c:userShapes xmlns:c="http://schemas.openxmlformats.org/drawingml/2006/chart">
  <cdr:relSizeAnchor xmlns:cdr="http://schemas.openxmlformats.org/drawingml/2006/chartDrawing">
    <cdr:from>
      <cdr:x>0.02527</cdr:x>
      <cdr:y>0.69032</cdr:y>
    </cdr:from>
    <cdr:to>
      <cdr:x>0.68051</cdr:x>
      <cdr:y>1</cdr:y>
    </cdr:to>
    <cdr:sp macro="" textlink="">
      <cdr:nvSpPr>
        <cdr:cNvPr id="2" name="テキスト ボックス 1"/>
        <cdr:cNvSpPr txBox="1"/>
      </cdr:nvSpPr>
      <cdr:spPr>
        <a:xfrm xmlns:a="http://schemas.openxmlformats.org/drawingml/2006/main">
          <a:off x="133349" y="2038350"/>
          <a:ext cx="345757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0.01829</cdr:x>
      <cdr:y>0.88576</cdr:y>
    </cdr:from>
    <cdr:to>
      <cdr:x>0.47496</cdr:x>
      <cdr:y>1</cdr:y>
    </cdr:to>
    <cdr:sp macro="" textlink="">
      <cdr:nvSpPr>
        <cdr:cNvPr id="3" name="テキスト ボックス 2"/>
        <cdr:cNvSpPr txBox="1"/>
      </cdr:nvSpPr>
      <cdr:spPr>
        <a:xfrm xmlns:a="http://schemas.openxmlformats.org/drawingml/2006/main">
          <a:off x="85368" y="1932048"/>
          <a:ext cx="2131393" cy="2491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b="1">
              <a:latin typeface="ＭＳ 明朝" pitchFamily="17" charset="-128"/>
              <a:ea typeface="ＭＳ 明朝" pitchFamily="17" charset="-128"/>
            </a:rPr>
            <a:t>図２　継続研修の開催頻度</a:t>
          </a:r>
        </a:p>
      </cdr:txBody>
    </cdr:sp>
  </cdr:relSizeAnchor>
</c:userShapes>
</file>

<file path=word/drawings/drawing3.xml><?xml version="1.0" encoding="utf-8"?>
<c:userShapes xmlns:c="http://schemas.openxmlformats.org/drawingml/2006/chart">
  <cdr:relSizeAnchor xmlns:cdr="http://schemas.openxmlformats.org/drawingml/2006/chartDrawing">
    <cdr:from>
      <cdr:x>0.90318</cdr:x>
      <cdr:y>0.03373</cdr:y>
    </cdr:from>
    <cdr:to>
      <cdr:x>0.97925</cdr:x>
      <cdr:y>0.08382</cdr:y>
    </cdr:to>
    <cdr:sp macro="" textlink="">
      <cdr:nvSpPr>
        <cdr:cNvPr id="2" name="テキスト ボックス 1"/>
        <cdr:cNvSpPr txBox="1"/>
      </cdr:nvSpPr>
      <cdr:spPr>
        <a:xfrm xmlns:a="http://schemas.openxmlformats.org/drawingml/2006/main">
          <a:off x="5067043" y="132357"/>
          <a:ext cx="426770" cy="1965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900" b="1">
              <a:latin typeface="+mj-ea"/>
              <a:ea typeface="+mj-ea"/>
            </a:rPr>
            <a:t>ｎ＝</a:t>
          </a:r>
          <a:r>
            <a:rPr lang="en-US" altLang="ja-JP" sz="900" b="1">
              <a:latin typeface="+mj-ea"/>
              <a:ea typeface="+mj-ea"/>
            </a:rPr>
            <a:t>20</a:t>
          </a:r>
          <a:endParaRPr lang="ja-JP" altLang="en-US" sz="900" b="1">
            <a:latin typeface="+mj-ea"/>
            <a:ea typeface="+mj-ea"/>
          </a:endParaRPr>
        </a:p>
      </cdr:txBody>
    </cdr:sp>
  </cdr:relSizeAnchor>
  <cdr:relSizeAnchor xmlns:cdr="http://schemas.openxmlformats.org/drawingml/2006/chartDrawing">
    <cdr:from>
      <cdr:x>0.01135</cdr:x>
      <cdr:y>0.92922</cdr:y>
    </cdr:from>
    <cdr:to>
      <cdr:x>0.38618</cdr:x>
      <cdr:y>1</cdr:y>
    </cdr:to>
    <cdr:sp macro="" textlink="">
      <cdr:nvSpPr>
        <cdr:cNvPr id="3" name="テキスト ボックス 2"/>
        <cdr:cNvSpPr txBox="1"/>
      </cdr:nvSpPr>
      <cdr:spPr>
        <a:xfrm xmlns:a="http://schemas.openxmlformats.org/drawingml/2006/main">
          <a:off x="64846" y="3752748"/>
          <a:ext cx="2142154" cy="2858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b="1">
              <a:latin typeface="ＭＳ 明朝" pitchFamily="17" charset="-128"/>
              <a:ea typeface="ＭＳ 明朝" pitchFamily="17" charset="-128"/>
            </a:rPr>
            <a:t>図３　修了後</a:t>
          </a:r>
          <a:r>
            <a:rPr lang="en-US" altLang="ja-JP" sz="1100" b="1">
              <a:latin typeface="ＭＳ 明朝" pitchFamily="17" charset="-128"/>
              <a:ea typeface="ＭＳ 明朝" pitchFamily="17" charset="-128"/>
            </a:rPr>
            <a:t>1</a:t>
          </a:r>
          <a:r>
            <a:rPr lang="ja-JP" altLang="en-US" sz="1100" b="1">
              <a:latin typeface="ＭＳ 明朝" pitchFamily="17" charset="-128"/>
              <a:ea typeface="ＭＳ 明朝" pitchFamily="17" charset="-128"/>
            </a:rPr>
            <a:t>年目に希望する研修内容</a:t>
          </a:r>
        </a:p>
      </cdr:txBody>
    </cdr:sp>
  </cdr:relSizeAnchor>
  <cdr:relSizeAnchor xmlns:cdr="http://schemas.openxmlformats.org/drawingml/2006/chartDrawing">
    <cdr:from>
      <cdr:x>0</cdr:x>
      <cdr:y>0.92525</cdr:y>
    </cdr:from>
    <cdr:to>
      <cdr:x>0.47129</cdr:x>
      <cdr:y>1</cdr:y>
    </cdr:to>
    <cdr:sp macro="" textlink="">
      <cdr:nvSpPr>
        <cdr:cNvPr id="5" name="テキスト ボックス 2"/>
        <cdr:cNvSpPr txBox="1"/>
      </cdr:nvSpPr>
      <cdr:spPr>
        <a:xfrm xmlns:a="http://schemas.openxmlformats.org/drawingml/2006/main">
          <a:off x="-1080655" y="3443600"/>
          <a:ext cx="2544974" cy="2779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b="1">
            <a:latin typeface="ＭＳ 明朝" pitchFamily="17" charset="-128"/>
            <a:ea typeface="ＭＳ 明朝" pitchFamily="17"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0.01111</cdr:x>
      <cdr:y>0.90461</cdr:y>
    </cdr:from>
    <cdr:to>
      <cdr:x>0.39028</cdr:x>
      <cdr:y>0.98684</cdr:y>
    </cdr:to>
    <cdr:sp macro="" textlink="">
      <cdr:nvSpPr>
        <cdr:cNvPr id="2" name="テキスト ボックス 1"/>
        <cdr:cNvSpPr txBox="1"/>
      </cdr:nvSpPr>
      <cdr:spPr>
        <a:xfrm xmlns:a="http://schemas.openxmlformats.org/drawingml/2006/main">
          <a:off x="76199" y="2619376"/>
          <a:ext cx="26003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b="1">
              <a:latin typeface="ＭＳ 明朝" pitchFamily="17" charset="-128"/>
              <a:ea typeface="ＭＳ 明朝" pitchFamily="17" charset="-128"/>
            </a:rPr>
            <a:t>図４　修了後１年目に希望する研修内容</a:t>
          </a:r>
        </a:p>
      </cdr:txBody>
    </cdr:sp>
  </cdr:relSizeAnchor>
</c:userShapes>
</file>

<file path=word/drawings/drawing5.xml><?xml version="1.0" encoding="utf-8"?>
<c:userShapes xmlns:c="http://schemas.openxmlformats.org/drawingml/2006/chart">
  <cdr:relSizeAnchor xmlns:cdr="http://schemas.openxmlformats.org/drawingml/2006/chartDrawing">
    <cdr:from>
      <cdr:x>0.91414</cdr:x>
      <cdr:y>0</cdr:y>
    </cdr:from>
    <cdr:to>
      <cdr:x>1</cdr:x>
      <cdr:y>0.05503</cdr:y>
    </cdr:to>
    <cdr:sp macro="" textlink="">
      <cdr:nvSpPr>
        <cdr:cNvPr id="2" name="テキスト ボックス 1"/>
        <cdr:cNvSpPr txBox="1"/>
      </cdr:nvSpPr>
      <cdr:spPr>
        <a:xfrm xmlns:a="http://schemas.openxmlformats.org/drawingml/2006/main">
          <a:off x="4937028" y="-1333500"/>
          <a:ext cx="463647" cy="2046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900" b="1"/>
            <a:t>ｎ＝</a:t>
          </a:r>
          <a:r>
            <a:rPr lang="en-US" altLang="ja-JP" sz="900" b="1"/>
            <a:t>20</a:t>
          </a:r>
          <a:endParaRPr lang="ja-JP" altLang="en-US" sz="900" b="1"/>
        </a:p>
      </cdr:txBody>
    </cdr:sp>
  </cdr:relSizeAnchor>
  <cdr:relSizeAnchor xmlns:cdr="http://schemas.openxmlformats.org/drawingml/2006/chartDrawing">
    <cdr:from>
      <cdr:x>0</cdr:x>
      <cdr:y>0.92525</cdr:y>
    </cdr:from>
    <cdr:to>
      <cdr:x>0.47129</cdr:x>
      <cdr:y>1</cdr:y>
    </cdr:to>
    <cdr:sp macro="" textlink="">
      <cdr:nvSpPr>
        <cdr:cNvPr id="3" name="テキスト ボックス 2"/>
        <cdr:cNvSpPr txBox="1"/>
      </cdr:nvSpPr>
      <cdr:spPr>
        <a:xfrm xmlns:a="http://schemas.openxmlformats.org/drawingml/2006/main">
          <a:off x="-1080655" y="3443600"/>
          <a:ext cx="2544974" cy="2779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b="1">
              <a:latin typeface="ＭＳ 明朝" pitchFamily="17" charset="-128"/>
              <a:ea typeface="ＭＳ 明朝" pitchFamily="17" charset="-128"/>
            </a:rPr>
            <a:t>図５　修了後２年目に希望する研修内容</a:t>
          </a:r>
        </a:p>
      </cdr:txBody>
    </cdr:sp>
  </cdr:relSizeAnchor>
</c:userShapes>
</file>

<file path=word/drawings/drawing6.xml><?xml version="1.0" encoding="utf-8"?>
<c:userShapes xmlns:c="http://schemas.openxmlformats.org/drawingml/2006/chart">
  <cdr:relSizeAnchor xmlns:cdr="http://schemas.openxmlformats.org/drawingml/2006/chartDrawing">
    <cdr:from>
      <cdr:x>0.01091</cdr:x>
      <cdr:y>0.91209</cdr:y>
    </cdr:from>
    <cdr:to>
      <cdr:x>0.39583</cdr:x>
      <cdr:y>0.98952</cdr:y>
    </cdr:to>
    <cdr:sp macro="" textlink="">
      <cdr:nvSpPr>
        <cdr:cNvPr id="2" name="テキスト ボックス 1"/>
        <cdr:cNvSpPr txBox="1"/>
      </cdr:nvSpPr>
      <cdr:spPr>
        <a:xfrm xmlns:a="http://schemas.openxmlformats.org/drawingml/2006/main">
          <a:off x="79789" y="3023320"/>
          <a:ext cx="2815814" cy="2566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b="1">
              <a:latin typeface="ＭＳ 明朝" pitchFamily="17" charset="-128"/>
              <a:ea typeface="ＭＳ 明朝" pitchFamily="17" charset="-128"/>
            </a:rPr>
            <a:t>図６　修了後２年目に希望する研修方法</a:t>
          </a:r>
        </a:p>
      </cdr:txBody>
    </cdr:sp>
  </cdr:relSizeAnchor>
</c:userShapes>
</file>

<file path=word/drawings/drawing7.xml><?xml version="1.0" encoding="utf-8"?>
<c:userShapes xmlns:c="http://schemas.openxmlformats.org/drawingml/2006/chart">
  <cdr:relSizeAnchor xmlns:cdr="http://schemas.openxmlformats.org/drawingml/2006/chartDrawing">
    <cdr:from>
      <cdr:x>0.79298</cdr:x>
      <cdr:y>0.03086</cdr:y>
    </cdr:from>
    <cdr:to>
      <cdr:x>0.89474</cdr:x>
      <cdr:y>0.1142</cdr:y>
    </cdr:to>
    <cdr:sp macro="" textlink="">
      <cdr:nvSpPr>
        <cdr:cNvPr id="2" name="テキスト ボックス 1"/>
        <cdr:cNvSpPr txBox="1"/>
      </cdr:nvSpPr>
      <cdr:spPr>
        <a:xfrm xmlns:a="http://schemas.openxmlformats.org/drawingml/2006/main">
          <a:off x="4305300" y="95250"/>
          <a:ext cx="5524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b="1"/>
            <a:t>ｎ＝</a:t>
          </a:r>
          <a:r>
            <a:rPr lang="en-US" altLang="ja-JP" sz="1000" b="1"/>
            <a:t>20</a:t>
          </a:r>
          <a:endParaRPr lang="ja-JP" altLang="en-US" sz="1000" b="1"/>
        </a:p>
      </cdr:txBody>
    </cdr:sp>
  </cdr:relSizeAnchor>
  <cdr:relSizeAnchor xmlns:cdr="http://schemas.openxmlformats.org/drawingml/2006/chartDrawing">
    <cdr:from>
      <cdr:x>0.79298</cdr:x>
      <cdr:y>0.03086</cdr:y>
    </cdr:from>
    <cdr:to>
      <cdr:x>0.89474</cdr:x>
      <cdr:y>0.1142</cdr:y>
    </cdr:to>
    <cdr:sp macro="" textlink="">
      <cdr:nvSpPr>
        <cdr:cNvPr id="3" name="テキスト ボックス 1"/>
        <cdr:cNvSpPr txBox="1"/>
      </cdr:nvSpPr>
      <cdr:spPr>
        <a:xfrm xmlns:a="http://schemas.openxmlformats.org/drawingml/2006/main">
          <a:off x="4305300" y="95250"/>
          <a:ext cx="5524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b="1"/>
            <a:t>ｎ＝</a:t>
          </a:r>
          <a:r>
            <a:rPr lang="en-US" altLang="ja-JP" sz="1000" b="1"/>
            <a:t>20</a:t>
          </a:r>
          <a:endParaRPr lang="ja-JP" altLang="en-US" sz="1000" b="1"/>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0.91608</cdr:y>
    </cdr:from>
    <cdr:to>
      <cdr:x>0.75944</cdr:x>
      <cdr:y>1</cdr:y>
    </cdr:to>
    <cdr:sp macro="" textlink="">
      <cdr:nvSpPr>
        <cdr:cNvPr id="2" name="テキスト ボックス 1"/>
        <cdr:cNvSpPr txBox="1"/>
      </cdr:nvSpPr>
      <cdr:spPr>
        <a:xfrm xmlns:a="http://schemas.openxmlformats.org/drawingml/2006/main">
          <a:off x="-1080655" y="2513001"/>
          <a:ext cx="3472163" cy="2301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50" b="1">
              <a:latin typeface="ＭＳ 明朝" pitchFamily="17" charset="-128"/>
              <a:ea typeface="ＭＳ 明朝" pitchFamily="17" charset="-128"/>
            </a:rPr>
            <a:t>図８　修了後１年目の研修において参加可能な研修期間</a:t>
          </a:r>
        </a:p>
      </cdr:txBody>
    </cdr:sp>
  </cdr:relSizeAnchor>
</c:userShapes>
</file>

<file path=word/drawings/drawing9.xml><?xml version="1.0" encoding="utf-8"?>
<c:userShapes xmlns:c="http://schemas.openxmlformats.org/drawingml/2006/chart">
  <cdr:relSizeAnchor xmlns:cdr="http://schemas.openxmlformats.org/drawingml/2006/chartDrawing">
    <cdr:from>
      <cdr:x>0.00699</cdr:x>
      <cdr:y>0.90909</cdr:y>
    </cdr:from>
    <cdr:to>
      <cdr:x>0.78042</cdr:x>
      <cdr:y>1</cdr:y>
    </cdr:to>
    <cdr:sp macro="" textlink="">
      <cdr:nvSpPr>
        <cdr:cNvPr id="2" name="テキスト ボックス 1"/>
        <cdr:cNvSpPr txBox="1"/>
      </cdr:nvSpPr>
      <cdr:spPr>
        <a:xfrm xmlns:a="http://schemas.openxmlformats.org/drawingml/2006/main">
          <a:off x="31972" y="2493818"/>
          <a:ext cx="3536106" cy="2493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50" b="1">
              <a:latin typeface="ＭＳ 明朝" pitchFamily="17" charset="-128"/>
              <a:ea typeface="ＭＳ 明朝" pitchFamily="17" charset="-128"/>
            </a:rPr>
            <a:t>図９　修了後２年目の研修において参加可能な研修期間</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12</Pages>
  <Words>1080</Words>
  <Characters>6160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【テーマ】</vt:lpstr>
      <vt:lpstr>【テーマ】</vt:lpstr>
    </vt:vector>
  </TitlesOfParts>
  <Company>財団法人聖路加国際病院</Company>
  <LinksUpToDate>false</LinksUpToDate>
  <CharactersWithSpaces>7226</CharactersWithSpaces>
  <SharedDoc>false</SharedDoc>
  <HLinks>
    <vt:vector size="6" baseType="variant">
      <vt:variant>
        <vt:i4>1048664</vt:i4>
      </vt:variant>
      <vt:variant>
        <vt:i4>0</vt:i4>
      </vt:variant>
      <vt:variant>
        <vt:i4>0</vt:i4>
      </vt:variant>
      <vt:variant>
        <vt:i4>5</vt:i4>
      </vt:variant>
      <vt:variant>
        <vt:lpwstr>http://www.aanp.org/AANPCMS2/AboutAANP/About+NPs.htm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【テーマ】</dc:title>
  <dc:creator>FJ-USER</dc:creator>
  <cp:lastModifiedBy>saya</cp:lastModifiedBy>
  <cp:revision>5</cp:revision>
  <cp:lastPrinted>2013-03-15T09:23:00Z</cp:lastPrinted>
  <dcterms:created xsi:type="dcterms:W3CDTF">2013-03-18T02:04:00Z</dcterms:created>
  <dcterms:modified xsi:type="dcterms:W3CDTF">2013-03-25T23:24:00Z</dcterms:modified>
</cp:coreProperties>
</file>