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8E" w:rsidRPr="007D1800" w:rsidRDefault="006E0C27">
      <w:pPr>
        <w:jc w:val="center"/>
        <w:rPr>
          <w:rFonts w:asciiTheme="minorEastAsia" w:eastAsiaTheme="minorEastAsia" w:hAnsiTheme="minorEastAsia"/>
          <w:szCs w:val="21"/>
          <w:lang w:eastAsia="zh-CN"/>
        </w:rPr>
      </w:pPr>
      <w:r w:rsidRPr="007D1800">
        <w:rPr>
          <w:rFonts w:asciiTheme="minorEastAsia" w:eastAsiaTheme="minorEastAsia" w:hAnsiTheme="minorEastAsia" w:hint="eastAsia"/>
          <w:szCs w:val="21"/>
        </w:rPr>
        <w:t>平成</w:t>
      </w:r>
      <w:r w:rsidRPr="007D1800">
        <w:rPr>
          <w:rFonts w:asciiTheme="minorEastAsia" w:eastAsiaTheme="minorEastAsia" w:hAnsiTheme="minorEastAsia"/>
          <w:szCs w:val="21"/>
        </w:rPr>
        <w:t>25</w:t>
      </w:r>
      <w:r w:rsidRPr="007D1800">
        <w:rPr>
          <w:rFonts w:asciiTheme="minorEastAsia" w:eastAsiaTheme="minorEastAsia" w:hAnsiTheme="minorEastAsia" w:hint="eastAsia"/>
          <w:szCs w:val="21"/>
        </w:rPr>
        <w:t>年度</w:t>
      </w:r>
      <w:r w:rsidRPr="007D1800">
        <w:rPr>
          <w:rFonts w:asciiTheme="minorEastAsia" w:eastAsiaTheme="minorEastAsia" w:hAnsiTheme="minorEastAsia" w:hint="eastAsia"/>
          <w:szCs w:val="21"/>
          <w:lang w:eastAsia="zh-CN"/>
        </w:rPr>
        <w:t>厚生労働科学研究費補助金（</w:t>
      </w:r>
      <w:r w:rsidRPr="007D1800">
        <w:rPr>
          <w:rFonts w:asciiTheme="minorEastAsia" w:eastAsiaTheme="minorEastAsia" w:hAnsiTheme="minorEastAsia" w:hint="eastAsia"/>
          <w:szCs w:val="21"/>
        </w:rPr>
        <w:t>地域医療基盤開発推進</w:t>
      </w:r>
      <w:r w:rsidRPr="007D1800">
        <w:rPr>
          <w:rFonts w:asciiTheme="minorEastAsia" w:eastAsiaTheme="minorEastAsia" w:hAnsiTheme="minorEastAsia" w:hint="eastAsia"/>
          <w:szCs w:val="21"/>
          <w:lang w:eastAsia="zh-CN"/>
        </w:rPr>
        <w:t>研究事業）</w:t>
      </w:r>
    </w:p>
    <w:p w:rsidR="003F088E" w:rsidRPr="007D1800" w:rsidRDefault="006E0C27">
      <w:pPr>
        <w:jc w:val="center"/>
        <w:rPr>
          <w:rFonts w:asciiTheme="minorEastAsia" w:eastAsiaTheme="minorEastAsia" w:hAnsiTheme="minorEastAsia"/>
          <w:szCs w:val="21"/>
          <w:vertAlign w:val="superscript"/>
        </w:rPr>
      </w:pPr>
      <w:r w:rsidRPr="007D1800">
        <w:rPr>
          <w:rFonts w:asciiTheme="minorEastAsia" w:eastAsiaTheme="minorEastAsia" w:hAnsiTheme="minorEastAsia" w:hint="eastAsia"/>
          <w:szCs w:val="21"/>
        </w:rPr>
        <w:t>総括</w:t>
      </w:r>
      <w:r w:rsidRPr="007D1800">
        <w:rPr>
          <w:rFonts w:asciiTheme="minorEastAsia" w:eastAsiaTheme="minorEastAsia" w:hAnsiTheme="minorEastAsia" w:hint="eastAsia"/>
          <w:szCs w:val="21"/>
          <w:lang w:eastAsia="zh-CN"/>
        </w:rPr>
        <w:t>研究報告</w:t>
      </w:r>
      <w:r w:rsidR="007D1800" w:rsidRPr="007D1800">
        <w:rPr>
          <w:rFonts w:asciiTheme="minorEastAsia" w:eastAsiaTheme="minorEastAsia" w:hAnsiTheme="minorEastAsia" w:hint="eastAsia"/>
          <w:szCs w:val="21"/>
        </w:rPr>
        <w:t>書</w:t>
      </w:r>
    </w:p>
    <w:p w:rsidR="003F088E" w:rsidRPr="00BE3794" w:rsidRDefault="003F088E" w:rsidP="00DA4B3C">
      <w:pPr>
        <w:jc w:val="center"/>
        <w:rPr>
          <w:rFonts w:ascii="Times New Roman" w:hAnsi="Times New Roman"/>
          <w:sz w:val="22"/>
        </w:rPr>
      </w:pPr>
    </w:p>
    <w:p w:rsidR="00707C1D" w:rsidRPr="00BE3794" w:rsidRDefault="006E0C27" w:rsidP="00707C1D">
      <w:pPr>
        <w:jc w:val="center"/>
        <w:rPr>
          <w:rFonts w:ascii="Times New Roman" w:hAnsi="Times New Roman"/>
          <w:szCs w:val="21"/>
          <w:lang w:eastAsia="zh-CN"/>
        </w:rPr>
      </w:pPr>
      <w:r w:rsidRPr="006E0C27">
        <w:rPr>
          <w:rFonts w:ascii="Times New Roman" w:hAnsi="Times New Roman" w:hint="eastAsia"/>
          <w:szCs w:val="21"/>
          <w:lang w:eastAsia="zh-CN"/>
        </w:rPr>
        <w:t>看護師等の高度な臨床実践能力の評価及び向上に関する研究</w:t>
      </w:r>
    </w:p>
    <w:p w:rsidR="00707C1D" w:rsidRPr="00BE3794" w:rsidRDefault="00707C1D" w:rsidP="00DA4B3C">
      <w:pPr>
        <w:ind w:leftChars="210" w:left="441"/>
        <w:jc w:val="center"/>
        <w:rPr>
          <w:rFonts w:ascii="Times New Roman" w:hAnsi="Times New Roman"/>
        </w:rPr>
      </w:pPr>
    </w:p>
    <w:p w:rsidR="00DA4B3C" w:rsidRPr="00BE3794" w:rsidRDefault="006E0C27" w:rsidP="009D39C6">
      <w:pPr>
        <w:ind w:leftChars="210" w:left="441"/>
        <w:jc w:val="center"/>
        <w:rPr>
          <w:rFonts w:ascii="Times New Roman" w:hAnsi="Times New Roman"/>
        </w:rPr>
      </w:pPr>
      <w:r w:rsidRPr="006E0C27">
        <w:rPr>
          <w:rFonts w:ascii="Times New Roman" w:hAnsi="Times New Roman" w:hint="eastAsia"/>
        </w:rPr>
        <w:t>研究代表者</w:t>
      </w:r>
      <w:r w:rsidR="007D1800">
        <w:rPr>
          <w:rFonts w:ascii="Times New Roman" w:hAnsi="Times New Roman" w:hint="eastAsia"/>
        </w:rPr>
        <w:t xml:space="preserve">　</w:t>
      </w:r>
      <w:r w:rsidRPr="006E0C27">
        <w:rPr>
          <w:rFonts w:ascii="Times New Roman" w:hAnsi="Times New Roman" w:hint="eastAsia"/>
        </w:rPr>
        <w:t>福井</w:t>
      </w:r>
      <w:r w:rsidRPr="006E0C27">
        <w:rPr>
          <w:rFonts w:ascii="Times New Roman" w:hAnsi="Times New Roman"/>
        </w:rPr>
        <w:t xml:space="preserve"> </w:t>
      </w:r>
      <w:r w:rsidRPr="006E0C27">
        <w:rPr>
          <w:rFonts w:ascii="Times New Roman" w:hAnsi="Times New Roman" w:hint="eastAsia"/>
        </w:rPr>
        <w:t>次矢</w:t>
      </w:r>
      <w:r w:rsidR="007D1800">
        <w:rPr>
          <w:rFonts w:ascii="Times New Roman" w:hAnsi="Times New Roman" w:hint="eastAsia"/>
        </w:rPr>
        <w:t xml:space="preserve">　</w:t>
      </w:r>
      <w:r w:rsidRPr="006E0C27">
        <w:rPr>
          <w:rFonts w:ascii="Times New Roman" w:hAnsi="Times New Roman" w:hint="eastAsia"/>
        </w:rPr>
        <w:t>（聖路加国際病院　院長）</w:t>
      </w:r>
      <w:r w:rsidR="000D051B" w:rsidRPr="000D051B">
        <w:rPr>
          <w:rFonts w:ascii="Times New Roman" w:hAnsi="Times New Roman"/>
          <w:b/>
          <w:noProof/>
          <w:kern w:val="0"/>
        </w:rPr>
        <w:pict>
          <v:shapetype id="_x0000_t202" coordsize="21600,21600" o:spt="202" path="m,l,21600r21600,l21600,xe">
            <v:stroke joinstyle="miter"/>
            <v:path gradientshapeok="t" o:connecttype="rect"/>
          </v:shapetype>
          <v:shape id="Text Box 12" o:spid="_x0000_s1028" type="#_x0000_t202" style="position:absolute;left:0;text-align:left;margin-left:27pt;margin-top:174.7pt;width:446.25pt;height:605.3pt;z-index:25165772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">
            <v:textbox>
              <w:txbxContent>
                <w:p w:rsidR="00E514CD" w:rsidRDefault="00E514CD" w:rsidP="00DA4B3C">
                  <w:pPr>
                    <w:autoSpaceDE w:val="0"/>
                    <w:autoSpaceDN w:val="0"/>
                    <w:adjustRightInd w:val="0"/>
                    <w:jc w:val="left"/>
                    <w:rPr>
                      <w:rFonts w:ascii="ＭＳ 明朝" w:hAnsi="ＭＳ 明朝"/>
                    </w:rPr>
                  </w:pPr>
                  <w:r w:rsidRPr="00155288">
                    <w:rPr>
                      <w:rFonts w:hint="eastAsia"/>
                      <w:b/>
                      <w:szCs w:val="24"/>
                    </w:rPr>
                    <w:t>研究要旨</w:t>
                  </w:r>
                  <w:r w:rsidRPr="00155288">
                    <w:rPr>
                      <w:rFonts w:hint="eastAsia"/>
                      <w:szCs w:val="24"/>
                    </w:rPr>
                    <w:t>：</w:t>
                  </w:r>
                  <w:r w:rsidRPr="00B35E1B">
                    <w:rPr>
                      <w:rFonts w:ascii="ＭＳ 明朝" w:hAnsi="ＭＳ 明朝" w:hint="eastAsia"/>
                    </w:rPr>
                    <w:t>看護師が特定の医行為（特定行為）を含めた高度な看護実践を行うために必要な能力とそれらの修得方法、評価方法を明示</w:t>
                  </w:r>
                  <w:r>
                    <w:rPr>
                      <w:rFonts w:ascii="ＭＳ 明朝" w:hAnsi="ＭＳ 明朝" w:hint="eastAsia"/>
                    </w:rPr>
                    <w:t>し、周産期のチーム医療の中で</w:t>
                  </w:r>
                  <w:r w:rsidRPr="00235686">
                    <w:rPr>
                      <w:rFonts w:ascii="ＭＳ 明朝" w:hAnsi="ＭＳ 明朝" w:hint="eastAsia"/>
                    </w:rPr>
                    <w:t>助産師が主体となる分娩を実践するため</w:t>
                  </w:r>
                  <w:r>
                    <w:rPr>
                      <w:rFonts w:ascii="ＭＳ 明朝" w:hAnsi="ＭＳ 明朝" w:hint="eastAsia"/>
                    </w:rPr>
                    <w:t>の</w:t>
                  </w:r>
                  <w:r w:rsidRPr="00235686">
                    <w:rPr>
                      <w:rFonts w:ascii="ＭＳ 明朝" w:hAnsi="ＭＳ 明朝" w:hint="eastAsia"/>
                    </w:rPr>
                    <w:t>医師とのより</w:t>
                  </w:r>
                  <w:r>
                    <w:rPr>
                      <w:rFonts w:ascii="ＭＳ 明朝" w:hAnsi="ＭＳ 明朝" w:hint="eastAsia"/>
                    </w:rPr>
                    <w:t>良い連携体制を明らかにすることを目的として研究を行った。</w:t>
                  </w:r>
                </w:p>
                <w:p w:rsidR="00E514CD" w:rsidRPr="0054253A" w:rsidRDefault="00E514CD" w:rsidP="0054253A">
                  <w:pPr>
                    <w:ind w:firstLineChars="100" w:firstLine="210"/>
                    <w:jc w:val="left"/>
                    <w:rPr>
                      <w:rFonts w:ascii="ＭＳ 明朝" w:hAnsi="ＭＳ 明朝"/>
                    </w:rPr>
                  </w:pPr>
                  <w:r w:rsidRPr="0054253A">
                    <w:rPr>
                      <w:rFonts w:ascii="ＭＳ 明朝" w:hAnsi="ＭＳ 明朝" w:hint="eastAsia"/>
                    </w:rPr>
                    <w:t>オランダでNurse Practitioner（NP）制度を導入したリーダーのインタビューでは、他の欧州諸国と同様、オランダでもNPの修了認定は養成機関ごとに行われていて、全国統一的な試験・評価基準は存在しなかった。米国でも、高度な臨床実践能力に関するNPの修了認定は、個別の教育機関によって行われていて、OSCEの標準化も十分ではなかった。</w:t>
                  </w:r>
                </w:p>
                <w:p w:rsidR="00E514CD" w:rsidRPr="0054253A" w:rsidRDefault="00E514CD" w:rsidP="0054253A">
                  <w:pPr>
                    <w:ind w:firstLineChars="100" w:firstLine="210"/>
                    <w:jc w:val="left"/>
                    <w:rPr>
                      <w:rFonts w:ascii="ＭＳ 明朝" w:hAnsi="ＭＳ 明朝"/>
                    </w:rPr>
                  </w:pPr>
                  <w:r w:rsidRPr="0054253A">
                    <w:rPr>
                      <w:rFonts w:ascii="ＭＳ 明朝" w:hAnsi="ＭＳ 明朝" w:hint="eastAsia"/>
                    </w:rPr>
                    <w:t>欧米からの文献情報では、NPの教育上、e-learningやcase management program、process oriented trainingなどが講義と比較してより効果的であることを示したランダム化比較試験（10件）や、NPが専門医に比較してより効率的であることを示した費用効果分析（12件）などがあった。</w:t>
                  </w:r>
                </w:p>
                <w:p w:rsidR="00E514CD" w:rsidRDefault="00E514CD" w:rsidP="0054253A">
                  <w:pPr>
                    <w:ind w:firstLineChars="100" w:firstLine="210"/>
                    <w:jc w:val="left"/>
                    <w:rPr>
                      <w:rFonts w:ascii="ＭＳ 明朝" w:hAnsi="ＭＳ 明朝"/>
                    </w:rPr>
                  </w:pPr>
                  <w:r w:rsidRPr="0054253A">
                    <w:rPr>
                      <w:rFonts w:ascii="ＭＳ 明朝" w:hAnsi="ＭＳ 明朝" w:hint="eastAsia"/>
                    </w:rPr>
                    <w:t>基幹型臨床研修病院における研修医の研修プログラムについてアンケート調査を行ったところ、プログラムがあるという回答が最も多かったのは「経口・経鼻</w:t>
                  </w:r>
                  <w:r w:rsidR="00A80577">
                    <w:rPr>
                      <w:rFonts w:ascii="ＭＳ 明朝" w:hAnsi="ＭＳ 明朝" w:hint="eastAsia"/>
                    </w:rPr>
                    <w:t>気管</w:t>
                  </w:r>
                  <w:r w:rsidRPr="0054253A">
                    <w:rPr>
                      <w:rFonts w:ascii="ＭＳ 明朝" w:hAnsi="ＭＳ 明朝" w:hint="eastAsia"/>
                    </w:rPr>
                    <w:t>内挿管の実施」で、最も少なかったのは「心嚢ドレナージ」と「褥瘡・慢性創傷における腐骨除去」であり、最も多く採用されていた研修方法は「指導監督下で患者へ実施」であった。</w:t>
                  </w:r>
                </w:p>
                <w:p w:rsidR="006E0C27" w:rsidRDefault="00E514CD" w:rsidP="006E0C27">
                  <w:pPr>
                    <w:ind w:firstLineChars="100" w:firstLine="210"/>
                    <w:jc w:val="left"/>
                    <w:rPr>
                      <w:rFonts w:ascii="ＭＳ 明朝" w:hAnsi="ＭＳ 明朝"/>
                    </w:rPr>
                  </w:pPr>
                  <w:r>
                    <w:rPr>
                      <w:rFonts w:ascii="ＭＳ 明朝" w:hAnsi="ＭＳ 明朝" w:hint="eastAsia"/>
                    </w:rPr>
                    <w:t>OSCEについては、クリティカルケア領域におけるOSCEを開発し、トライアルで妥当性・信頼性が確認された。また、3分野（救急、皮膚・排泄ケア、感染管理）18名を対象として行ったOSCEデータに基づき、妥当性の高い評価表改良版を作成した。</w:t>
                  </w:r>
                </w:p>
                <w:p w:rsidR="006E0C27" w:rsidRDefault="00E514CD" w:rsidP="006E0C27">
                  <w:pPr>
                    <w:ind w:firstLineChars="100" w:firstLine="210"/>
                    <w:jc w:val="left"/>
                  </w:pPr>
                  <w:r>
                    <w:rPr>
                      <w:rFonts w:ascii="ＭＳ 明朝" w:hAnsi="ＭＳ 明朝" w:hint="eastAsia"/>
                    </w:rPr>
                    <w:t>看護師特定能力養成調査試行事業の修了者の調査では、希望する</w:t>
                  </w:r>
                  <w:r w:rsidR="00A80577">
                    <w:rPr>
                      <w:rFonts w:ascii="ＭＳ 明朝" w:hAnsi="ＭＳ 明朝" w:hint="eastAsia"/>
                    </w:rPr>
                    <w:t>修了後の現場における</w:t>
                  </w:r>
                  <w:r>
                    <w:rPr>
                      <w:rFonts w:ascii="ＭＳ 明朝" w:hAnsi="ＭＳ 明朝" w:hint="eastAsia"/>
                    </w:rPr>
                    <w:t>研修期間は2年間が最も多く、「手術や医師に同行」するタイプの研修を希望する者が多かった。</w:t>
                  </w:r>
                  <w:r w:rsidR="00A80577">
                    <w:rPr>
                      <w:rFonts w:ascii="ＭＳ 明朝" w:hAnsi="ＭＳ 明朝" w:hint="eastAsia"/>
                    </w:rPr>
                    <w:t>卒後研修で行った</w:t>
                  </w:r>
                  <w:r>
                    <w:rPr>
                      <w:rFonts w:ascii="ＭＳ 明朝" w:hAnsi="ＭＳ 明朝" w:hint="eastAsia"/>
                    </w:rPr>
                    <w:t>「臨床薬理学講座」において、感染症に用いる薬剤、抗凝固療法・降圧薬の理解が困難であったこと、「アセスメント」、「病態機能学」、「臨床薬理学」、「マネジメント」のニーズが高く、「疾病予防」、「医療倫理」、「NP論」、「NP実践に関する法令」、「医療安全」のニーズは低かった。修士課程プログラムの修了者が、臨床業務の中で実施する医行為を自律的に行えるまでに要する期間は、</w:t>
                  </w:r>
                  <w:r>
                    <w:rPr>
                      <w:rFonts w:hint="eastAsia"/>
                    </w:rPr>
                    <w:t>薬剤投与に関するもので平均</w:t>
                  </w:r>
                  <w:r>
                    <w:rPr>
                      <w:rFonts w:hint="eastAsia"/>
                    </w:rPr>
                    <w:t>3</w:t>
                  </w:r>
                  <w:r>
                    <w:rPr>
                      <w:rFonts w:hint="eastAsia"/>
                    </w:rPr>
                    <w:t>～</w:t>
                  </w:r>
                  <w:r>
                    <w:rPr>
                      <w:rFonts w:hint="eastAsia"/>
                    </w:rPr>
                    <w:t>8</w:t>
                  </w:r>
                  <w:r>
                    <w:rPr>
                      <w:rFonts w:hint="eastAsia"/>
                    </w:rPr>
                    <w:t>ヶ月、それ以外の処置・医療機器類の操作に関するもので</w:t>
                  </w:r>
                  <w:r>
                    <w:rPr>
                      <w:rFonts w:hint="eastAsia"/>
                    </w:rPr>
                    <w:t>1</w:t>
                  </w:r>
                  <w:r>
                    <w:rPr>
                      <w:rFonts w:hint="eastAsia"/>
                    </w:rPr>
                    <w:t>～</w:t>
                  </w:r>
                  <w:r>
                    <w:rPr>
                      <w:rFonts w:hint="eastAsia"/>
                    </w:rPr>
                    <w:t>7</w:t>
                  </w:r>
                  <w:r>
                    <w:rPr>
                      <w:rFonts w:hint="eastAsia"/>
                    </w:rPr>
                    <w:t>ヶ月であった。</w:t>
                  </w:r>
                </w:p>
                <w:p w:rsidR="00E514CD" w:rsidRPr="000E41EF" w:rsidRDefault="00E514CD" w:rsidP="00221711">
                  <w:pPr>
                    <w:jc w:val="left"/>
                  </w:pPr>
                  <w:r>
                    <w:rPr>
                      <w:rFonts w:hint="eastAsia"/>
                    </w:rPr>
                    <w:t xml:space="preserve">　継続研修のモデル構築をめざし、国立長寿医療研究センターにおいて、高齢者診療、認知症診療の</w:t>
                  </w:r>
                  <w:r>
                    <w:rPr>
                      <w:rFonts w:hint="eastAsia"/>
                    </w:rPr>
                    <w:t>2</w:t>
                  </w:r>
                  <w:r>
                    <w:rPr>
                      <w:rFonts w:hint="eastAsia"/>
                    </w:rPr>
                    <w:t>つのコースを実施した（</w:t>
                  </w:r>
                  <w:r>
                    <w:rPr>
                      <w:rFonts w:hint="eastAsia"/>
                    </w:rPr>
                    <w:t>2</w:t>
                  </w:r>
                  <w:r>
                    <w:rPr>
                      <w:rFonts w:hint="eastAsia"/>
                    </w:rPr>
                    <w:t>～</w:t>
                  </w:r>
                  <w:r>
                    <w:rPr>
                      <w:rFonts w:hint="eastAsia"/>
                    </w:rPr>
                    <w:t>3</w:t>
                  </w:r>
                  <w:r>
                    <w:rPr>
                      <w:rFonts w:hint="eastAsia"/>
                    </w:rPr>
                    <w:t>人の少人数、</w:t>
                  </w:r>
                  <w:r>
                    <w:rPr>
                      <w:rFonts w:hint="eastAsia"/>
                    </w:rPr>
                    <w:t>1</w:t>
                  </w:r>
                  <w:r>
                    <w:rPr>
                      <w:rFonts w:hint="eastAsia"/>
                    </w:rPr>
                    <w:t>週間）結果、今後、</w:t>
                  </w:r>
                  <w:r>
                    <w:rPr>
                      <w:rFonts w:hint="eastAsia"/>
                    </w:rPr>
                    <w:t>e-learning</w:t>
                  </w:r>
                  <w:r>
                    <w:rPr>
                      <w:rFonts w:hint="eastAsia"/>
                    </w:rPr>
                    <w:t>の導入や個人のニーズに合わせたコース設定が課題と考えられた。</w:t>
                  </w:r>
                </w:p>
                <w:p w:rsidR="006E0C27" w:rsidRDefault="00E514CD" w:rsidP="006E0C27">
                  <w:pPr>
                    <w:ind w:firstLineChars="100" w:firstLine="210"/>
                    <w:jc w:val="left"/>
                  </w:pPr>
                  <w:r>
                    <w:rPr>
                      <w:rFonts w:hint="eastAsia"/>
                    </w:rPr>
                    <w:t>助産師主体の分娩管理のうち、助産師による会陰裂傷縫合術とそれに伴う局所麻酔は、合併症なく、</w:t>
                  </w:r>
                  <w:r w:rsidR="00E00136">
                    <w:rPr>
                      <w:rFonts w:hint="eastAsia"/>
                    </w:rPr>
                    <w:t>安全に行われていた。今後一般化するためには</w:t>
                  </w:r>
                  <w:r>
                    <w:rPr>
                      <w:rFonts w:hint="eastAsia"/>
                    </w:rPr>
                    <w:t>、教育体制の整備が必要である。</w:t>
                  </w:r>
                </w:p>
              </w:txbxContent>
            </v:textbox>
            <w10:wrap type="topAndBottom" anchory="page"/>
            <w10:anchorlock/>
          </v:shape>
        </w:pict>
      </w:r>
    </w:p>
    <w:p w:rsidR="00DA4B3C" w:rsidRPr="00BE3794" w:rsidRDefault="00DA4B3C">
      <w:pPr>
        <w:rPr>
          <w:rFonts w:ascii="Times New Roman" w:hAnsi="Times New Roman"/>
        </w:rPr>
        <w:sectPr w:rsidR="00DA4B3C" w:rsidRPr="00BE3794" w:rsidSect="00DA4B3C">
          <w:pgSz w:w="11906" w:h="16838"/>
          <w:pgMar w:top="1134" w:right="851" w:bottom="1134" w:left="851" w:header="851" w:footer="992" w:gutter="0"/>
          <w:cols w:space="425"/>
          <w:docGrid w:type="lines" w:linePitch="360"/>
        </w:sectPr>
      </w:pPr>
    </w:p>
    <w:p w:rsidR="00DA4B3C" w:rsidRPr="00BE3794" w:rsidRDefault="006E0C27" w:rsidP="00DA4B3C">
      <w:pPr>
        <w:numPr>
          <w:ilvl w:val="0"/>
          <w:numId w:val="13"/>
        </w:numPr>
        <w:rPr>
          <w:rFonts w:ascii="Times New Roman" w:hAnsi="Times New Roman"/>
          <w:b/>
        </w:rPr>
      </w:pPr>
      <w:r w:rsidRPr="006E0C27">
        <w:rPr>
          <w:rFonts w:ascii="Times New Roman" w:hAnsi="Times New Roman" w:hint="eastAsia"/>
          <w:b/>
        </w:rPr>
        <w:lastRenderedPageBreak/>
        <w:t>研究目的</w:t>
      </w:r>
    </w:p>
    <w:p w:rsidR="00DA4B3C" w:rsidRPr="00BE3794" w:rsidRDefault="006E0C27" w:rsidP="00DA4B3C">
      <w:pPr>
        <w:jc w:val="left"/>
        <w:rPr>
          <w:rFonts w:ascii="Times New Roman" w:hAnsi="Times New Roman"/>
        </w:rPr>
      </w:pPr>
      <w:r w:rsidRPr="006E0C27">
        <w:rPr>
          <w:rFonts w:ascii="Times New Roman" w:hAnsi="Times New Roman" w:hint="eastAsia"/>
        </w:rPr>
        <w:t xml:space="preserve">　研究目的は、看護師が患者の安全性を確保しながら特定の医行為（特定行為）を含めた高度な看護実践を行うために必要な能力とそれらの修得方法、評価方法を明示すること、及び周産期のチーム医療の中で重要な役割を担う助産師が高度な臨床実践能力を発揮する（助産師が主体となる分娩を実践する）ために、陣痛発来から分娩終了までの一連の流れの中での医師とのより良い連携体制を明らかにすること、の</w:t>
      </w:r>
      <w:r w:rsidRPr="006E0C27">
        <w:rPr>
          <w:rFonts w:ascii="Times New Roman" w:hAnsi="Times New Roman"/>
        </w:rPr>
        <w:t>2</w:t>
      </w:r>
      <w:r w:rsidRPr="006E0C27">
        <w:rPr>
          <w:rFonts w:ascii="Times New Roman" w:hAnsi="Times New Roman" w:hint="eastAsia"/>
        </w:rPr>
        <w:t>点である。</w:t>
      </w:r>
    </w:p>
    <w:p w:rsidR="002C3D0F" w:rsidRPr="00BE3794" w:rsidRDefault="006E0C27" w:rsidP="002C3D0F">
      <w:pPr>
        <w:rPr>
          <w:rFonts w:ascii="Times New Roman" w:hAnsi="Times New Roman"/>
        </w:rPr>
      </w:pPr>
      <w:r w:rsidRPr="006E0C27">
        <w:rPr>
          <w:rFonts w:ascii="Times New Roman" w:hAnsi="Times New Roman" w:hint="eastAsia"/>
        </w:rPr>
        <w:t xml:space="preserve">　具体的には、前者の</w:t>
      </w:r>
      <w:r w:rsidR="00A80577">
        <w:rPr>
          <w:rFonts w:ascii="Times New Roman" w:hAnsi="Times New Roman" w:hint="eastAsia"/>
        </w:rPr>
        <w:t>高度な臨床実践を行う看護師の</w:t>
      </w:r>
      <w:r w:rsidRPr="006E0C27">
        <w:rPr>
          <w:rFonts w:ascii="Times New Roman" w:hAnsi="Times New Roman" w:hint="eastAsia"/>
        </w:rPr>
        <w:t>特定看護師の実務研修プログラム・評価方法の開発・適性検討については、（１）高度な臨床実践能力の維持・向上のための研修プログラムの開発、（２）看護師の高度な臨床実践能力の評価法の開発－とくに</w:t>
      </w:r>
      <w:r w:rsidRPr="006E0C27">
        <w:rPr>
          <w:rFonts w:ascii="Times New Roman" w:hAnsi="Times New Roman"/>
        </w:rPr>
        <w:t>OSCE</w:t>
      </w:r>
      <w:r w:rsidRPr="006E0C27">
        <w:rPr>
          <w:rFonts w:ascii="Times New Roman" w:hAnsi="Times New Roman" w:hint="eastAsia"/>
        </w:rPr>
        <w:t>の開発と汎用性の検討－、（３）一般看護師による高度な臨床実践能力獲得のための研修方法及びその評価方法の開発、を目的とし、後者の高度な臨床実践能力を有する助産師と医師の連携体制については、（４）助産師主体の分娩管理における医師との連携に関する研究を行った。</w:t>
      </w:r>
    </w:p>
    <w:p w:rsidR="002C3D0F" w:rsidRPr="00BE3794" w:rsidRDefault="002C3D0F" w:rsidP="00DA4B3C">
      <w:pPr>
        <w:jc w:val="left"/>
        <w:rPr>
          <w:rFonts w:ascii="Times New Roman" w:hAnsi="Times New Roman"/>
        </w:rPr>
      </w:pPr>
    </w:p>
    <w:p w:rsidR="00DA4B3C" w:rsidRPr="00BE3794" w:rsidRDefault="006E0C27" w:rsidP="00DA4B3C">
      <w:pPr>
        <w:numPr>
          <w:ilvl w:val="0"/>
          <w:numId w:val="13"/>
        </w:numPr>
        <w:rPr>
          <w:rFonts w:ascii="Times New Roman" w:hAnsi="Times New Roman"/>
          <w:b/>
        </w:rPr>
      </w:pPr>
      <w:r w:rsidRPr="006E0C27">
        <w:rPr>
          <w:rFonts w:ascii="Times New Roman" w:hAnsi="Times New Roman" w:hint="eastAsia"/>
          <w:b/>
        </w:rPr>
        <w:t>研究方法</w:t>
      </w:r>
    </w:p>
    <w:p w:rsidR="00DA4B3C" w:rsidRPr="00BE3794" w:rsidRDefault="006E0C27" w:rsidP="00DA4B3C">
      <w:pPr>
        <w:jc w:val="left"/>
        <w:rPr>
          <w:rFonts w:ascii="Times New Roman" w:hAnsi="Times New Roman"/>
        </w:rPr>
      </w:pPr>
      <w:r w:rsidRPr="006E0C27">
        <w:rPr>
          <w:rFonts w:ascii="Times New Roman" w:hAnsi="Times New Roman" w:hint="eastAsia"/>
        </w:rPr>
        <w:t xml:space="preserve">　文献検索、オランダでの面談による情報収集、医師臨床研修制度における基幹型研修病院、「特定看護師（仮称）養成調査試行事業」の指定を受けた課程を修了した看護師や指導医師・施設などを対象としたアンケート調査、継続研修を受けた後の研修者を対象とした自己評価などを行った。</w:t>
      </w:r>
    </w:p>
    <w:p w:rsidR="006E0C27" w:rsidRPr="006E0C27" w:rsidRDefault="006E0C27" w:rsidP="006E0C27">
      <w:pPr>
        <w:ind w:firstLineChars="100" w:firstLine="210"/>
        <w:jc w:val="left"/>
        <w:rPr>
          <w:rFonts w:ascii="Times New Roman" w:hAnsi="Times New Roman"/>
        </w:rPr>
      </w:pPr>
      <w:r w:rsidRPr="006E0C27">
        <w:rPr>
          <w:rFonts w:ascii="Times New Roman" w:hAnsi="Times New Roman" w:hint="eastAsia"/>
        </w:rPr>
        <w:t>助産師による会陰縫合術・局所麻酔に関する調査は本研究班の研究者が所属する施設のデータを前方視的に収集した。</w:t>
      </w:r>
    </w:p>
    <w:p w:rsidR="00DA4B3C" w:rsidRPr="00BE3794" w:rsidRDefault="006E0C27" w:rsidP="00DA4B3C">
      <w:pPr>
        <w:jc w:val="left"/>
        <w:rPr>
          <w:rFonts w:ascii="Times New Roman" w:hAnsi="Times New Roman"/>
        </w:rPr>
      </w:pPr>
      <w:r w:rsidRPr="006E0C27">
        <w:rPr>
          <w:rFonts w:ascii="Times New Roman" w:hAnsi="Times New Roman" w:hint="eastAsia"/>
        </w:rPr>
        <w:t>（倫理面への配慮）</w:t>
      </w:r>
    </w:p>
    <w:p w:rsidR="00DA4B3C" w:rsidRPr="00BE3794" w:rsidRDefault="006E0C27" w:rsidP="00DA4B3C">
      <w:pPr>
        <w:jc w:val="left"/>
        <w:rPr>
          <w:rFonts w:ascii="Times New Roman" w:hAnsi="Times New Roman"/>
        </w:rPr>
      </w:pPr>
      <w:r w:rsidRPr="006E0C27">
        <w:rPr>
          <w:rFonts w:ascii="Times New Roman" w:hAnsi="Times New Roman" w:hint="eastAsia"/>
        </w:rPr>
        <w:t xml:space="preserve">　個人から情報を得る場合や、個人に関する情報を扱う場合は、当該施設の研究倫理委員会の承認を得たうえで、対象者から同意書を得た。研究参</w:t>
      </w:r>
      <w:r w:rsidRPr="006E0C27">
        <w:rPr>
          <w:rFonts w:ascii="Times New Roman" w:hAnsi="Times New Roman" w:hint="eastAsia"/>
        </w:rPr>
        <w:lastRenderedPageBreak/>
        <w:t>加は自由意思によること、秘密を厳守し、個人を特定することはしないこと、資料の保管・処分は厳重に行い、研究外の目的で使用しないことを説明した。</w:t>
      </w:r>
    </w:p>
    <w:p w:rsidR="00DA4B3C" w:rsidRDefault="006E0C27" w:rsidP="00DA4B3C">
      <w:pPr>
        <w:rPr>
          <w:rFonts w:ascii="Times New Roman" w:hAnsi="Times New Roman"/>
        </w:rPr>
      </w:pPr>
      <w:r w:rsidRPr="006E0C27">
        <w:rPr>
          <w:rFonts w:ascii="Times New Roman" w:hAnsi="Times New Roman" w:hint="eastAsia"/>
        </w:rPr>
        <w:t xml:space="preserve">　助産師による会陰縫合術・局所麻酔に関する調査では、各施設で対象者からインフォームドコンセントを得たうえで、連結不可能匿名化されたデータを解析した。</w:t>
      </w:r>
    </w:p>
    <w:p w:rsidR="007D1800" w:rsidRPr="00BE3794" w:rsidRDefault="007D1800" w:rsidP="00DA4B3C">
      <w:pPr>
        <w:rPr>
          <w:rFonts w:ascii="Times New Roman" w:hAnsi="Times New Roman"/>
        </w:rPr>
      </w:pPr>
    </w:p>
    <w:p w:rsidR="00DA4B3C" w:rsidRPr="00BE3794" w:rsidRDefault="006E0C27" w:rsidP="00DA4B3C">
      <w:pPr>
        <w:numPr>
          <w:ilvl w:val="0"/>
          <w:numId w:val="13"/>
        </w:numPr>
        <w:rPr>
          <w:rFonts w:ascii="Times New Roman" w:hAnsi="Times New Roman"/>
          <w:b/>
        </w:rPr>
      </w:pPr>
      <w:r w:rsidRPr="006E0C27">
        <w:rPr>
          <w:rFonts w:ascii="Times New Roman" w:hAnsi="Times New Roman" w:hint="eastAsia"/>
          <w:b/>
        </w:rPr>
        <w:t>研究結果</w:t>
      </w:r>
    </w:p>
    <w:p w:rsidR="004D1174" w:rsidRPr="00BE3794" w:rsidRDefault="006E0C27" w:rsidP="00DA4B3C">
      <w:pPr>
        <w:jc w:val="left"/>
        <w:rPr>
          <w:rFonts w:ascii="Times New Roman" w:hAnsi="Times New Roman"/>
        </w:rPr>
      </w:pPr>
      <w:r w:rsidRPr="006E0C27">
        <w:rPr>
          <w:rFonts w:ascii="Times New Roman" w:hAnsi="Times New Roman" w:hint="eastAsia"/>
        </w:rPr>
        <w:t>（１）</w:t>
      </w:r>
      <w:r w:rsidRPr="006E0C27">
        <w:rPr>
          <w:rFonts w:ascii="Times New Roman" w:hAnsi="Times New Roman" w:hint="eastAsia"/>
          <w:u w:val="single"/>
        </w:rPr>
        <w:t>国外における高度看護実践制度臨床実践の質を担保するための認証システムの現状調査</w:t>
      </w:r>
    </w:p>
    <w:p w:rsidR="004A559E" w:rsidRPr="00BE3794" w:rsidRDefault="006E0C27" w:rsidP="000E41EF">
      <w:pPr>
        <w:jc w:val="left"/>
        <w:rPr>
          <w:rFonts w:ascii="Times New Roman" w:hAnsi="Times New Roman"/>
        </w:rPr>
      </w:pPr>
      <w:r w:rsidRPr="006E0C27">
        <w:rPr>
          <w:rFonts w:ascii="Times New Roman" w:hAnsi="Times New Roman" w:hint="eastAsia"/>
        </w:rPr>
        <w:t xml:space="preserve">　オランダで</w:t>
      </w:r>
      <w:r w:rsidRPr="006E0C27">
        <w:rPr>
          <w:rFonts w:ascii="Times New Roman" w:hAnsi="Times New Roman"/>
        </w:rPr>
        <w:t>Nurse Practitioner</w:t>
      </w:r>
      <w:r w:rsidRPr="006E0C27">
        <w:rPr>
          <w:rFonts w:ascii="Times New Roman" w:hAnsi="Times New Roman" w:hint="eastAsia"/>
        </w:rPr>
        <w:t>（</w:t>
      </w:r>
      <w:r w:rsidRPr="006E0C27">
        <w:rPr>
          <w:rFonts w:ascii="Times New Roman" w:hAnsi="Times New Roman"/>
        </w:rPr>
        <w:t>NP</w:t>
      </w:r>
      <w:r w:rsidRPr="006E0C27">
        <w:rPr>
          <w:rFonts w:ascii="Times New Roman" w:hAnsi="Times New Roman" w:hint="eastAsia"/>
        </w:rPr>
        <w:t>）制度を導入したリーダーのインタビューでは、他の欧州諸国と同様、オランダでも</w:t>
      </w:r>
      <w:r w:rsidRPr="006E0C27">
        <w:rPr>
          <w:rFonts w:ascii="Times New Roman" w:hAnsi="Times New Roman"/>
        </w:rPr>
        <w:t>NP</w:t>
      </w:r>
      <w:r w:rsidRPr="006E0C27">
        <w:rPr>
          <w:rFonts w:ascii="Times New Roman" w:hAnsi="Times New Roman" w:hint="eastAsia"/>
        </w:rPr>
        <w:t>の修了認定は養成機関ごとに行われていて、全国統一的な試験・評価基準は存在しなかった。</w:t>
      </w:r>
    </w:p>
    <w:p w:rsidR="006E0C27" w:rsidRPr="006E0C27" w:rsidRDefault="006E0C27" w:rsidP="006E0C27">
      <w:pPr>
        <w:ind w:firstLineChars="100" w:firstLine="210"/>
        <w:jc w:val="left"/>
        <w:rPr>
          <w:rFonts w:ascii="Times New Roman" w:hAnsi="Times New Roman"/>
        </w:rPr>
      </w:pPr>
      <w:r w:rsidRPr="006E0C27">
        <w:rPr>
          <w:rFonts w:ascii="Times New Roman" w:hAnsi="Times New Roman" w:hint="eastAsia"/>
        </w:rPr>
        <w:t>米国でも、高度な臨床実践能力に関する</w:t>
      </w:r>
      <w:r w:rsidRPr="006E0C27">
        <w:rPr>
          <w:rFonts w:ascii="Times New Roman" w:hAnsi="Times New Roman"/>
        </w:rPr>
        <w:t>NP</w:t>
      </w:r>
      <w:r w:rsidRPr="006E0C27">
        <w:rPr>
          <w:rFonts w:ascii="Times New Roman" w:hAnsi="Times New Roman" w:hint="eastAsia"/>
        </w:rPr>
        <w:t>の修了認定は、個別の教育機関によって行われていて、</w:t>
      </w:r>
      <w:r w:rsidRPr="006E0C27">
        <w:rPr>
          <w:rFonts w:ascii="Times New Roman" w:hAnsi="Times New Roman"/>
        </w:rPr>
        <w:t>OSCE</w:t>
      </w:r>
      <w:r w:rsidRPr="006E0C27">
        <w:rPr>
          <w:rFonts w:ascii="Times New Roman" w:hAnsi="Times New Roman" w:hint="eastAsia"/>
        </w:rPr>
        <w:t>の標準化も十分ではなかった。</w:t>
      </w:r>
    </w:p>
    <w:p w:rsidR="00825F1A" w:rsidRPr="00BE3794" w:rsidRDefault="006E0C27" w:rsidP="000E41EF">
      <w:pPr>
        <w:jc w:val="left"/>
        <w:rPr>
          <w:rFonts w:ascii="Times New Roman" w:hAnsi="Times New Roman"/>
        </w:rPr>
      </w:pPr>
      <w:r w:rsidRPr="006E0C27">
        <w:rPr>
          <w:rFonts w:ascii="Times New Roman" w:hAnsi="Times New Roman" w:hint="eastAsia"/>
        </w:rPr>
        <w:t>（２）</w:t>
      </w:r>
      <w:r w:rsidRPr="006E0C27">
        <w:rPr>
          <w:rFonts w:ascii="Times New Roman" w:hAnsi="Times New Roman" w:hint="eastAsia"/>
          <w:u w:val="single"/>
        </w:rPr>
        <w:t>研修プログラムの文献検索</w:t>
      </w:r>
    </w:p>
    <w:p w:rsidR="0013020C" w:rsidRPr="00BE3794" w:rsidRDefault="006E0C27" w:rsidP="00A547E1">
      <w:pPr>
        <w:ind w:firstLineChars="100" w:firstLine="210"/>
        <w:jc w:val="left"/>
        <w:rPr>
          <w:rFonts w:ascii="Times New Roman" w:hAnsi="Times New Roman"/>
        </w:rPr>
      </w:pPr>
      <w:r w:rsidRPr="006E0C27">
        <w:rPr>
          <w:rFonts w:ascii="Times New Roman" w:hAnsi="Times New Roman" w:hint="eastAsia"/>
        </w:rPr>
        <w:t>文献検索ソフトの</w:t>
      </w:r>
      <w:r w:rsidRPr="006E0C27">
        <w:rPr>
          <w:rFonts w:ascii="Times New Roman" w:hAnsi="Times New Roman"/>
        </w:rPr>
        <w:t>PubMed</w:t>
      </w:r>
      <w:r w:rsidRPr="006E0C27">
        <w:rPr>
          <w:rFonts w:ascii="Times New Roman" w:hAnsi="Times New Roman" w:hint="eastAsia"/>
        </w:rPr>
        <w:t>を用いて、過去</w:t>
      </w:r>
      <w:r w:rsidRPr="006E0C27">
        <w:rPr>
          <w:rFonts w:ascii="Times New Roman" w:hAnsi="Times New Roman"/>
        </w:rPr>
        <w:t>5</w:t>
      </w:r>
      <w:r w:rsidRPr="006E0C27">
        <w:rPr>
          <w:rFonts w:ascii="Times New Roman" w:hAnsi="Times New Roman" w:hint="eastAsia"/>
        </w:rPr>
        <w:t>年間の文献の中から、</w:t>
      </w:r>
      <w:r w:rsidRPr="006E0C27">
        <w:rPr>
          <w:rFonts w:ascii="Times New Roman" w:hAnsi="Times New Roman"/>
        </w:rPr>
        <w:t>NP</w:t>
      </w:r>
      <w:r w:rsidRPr="006E0C27">
        <w:rPr>
          <w:rFonts w:ascii="Times New Roman" w:hAnsi="Times New Roman" w:hint="eastAsia"/>
        </w:rPr>
        <w:t>の教育プログラムの有効性をランダム化比較試験で検証した論文と、</w:t>
      </w:r>
      <w:r w:rsidRPr="006E0C27">
        <w:rPr>
          <w:rFonts w:ascii="Times New Roman" w:hAnsi="Times New Roman"/>
        </w:rPr>
        <w:t>NP</w:t>
      </w:r>
      <w:r w:rsidRPr="006E0C27">
        <w:rPr>
          <w:rFonts w:ascii="Times New Roman" w:hAnsi="Times New Roman" w:hint="eastAsia"/>
        </w:rPr>
        <w:t>制度導入の費用効果分析に関する論文を抽出した。</w:t>
      </w:r>
    </w:p>
    <w:p w:rsidR="00A547E1" w:rsidRPr="00BE3794" w:rsidRDefault="006E0C27" w:rsidP="00A547E1">
      <w:pPr>
        <w:ind w:firstLineChars="100" w:firstLine="210"/>
        <w:jc w:val="left"/>
        <w:rPr>
          <w:rFonts w:ascii="Times New Roman" w:hAnsi="Times New Roman"/>
        </w:rPr>
      </w:pPr>
      <w:r w:rsidRPr="006E0C27">
        <w:rPr>
          <w:rFonts w:ascii="Times New Roman" w:hAnsi="Times New Roman" w:hint="eastAsia"/>
        </w:rPr>
        <w:t>前者については</w:t>
      </w:r>
      <w:r w:rsidRPr="006E0C27">
        <w:rPr>
          <w:rFonts w:ascii="Times New Roman" w:hAnsi="Times New Roman"/>
        </w:rPr>
        <w:t>10</w:t>
      </w:r>
      <w:r w:rsidRPr="006E0C27">
        <w:rPr>
          <w:rFonts w:ascii="Times New Roman" w:hAnsi="Times New Roman" w:hint="eastAsia"/>
        </w:rPr>
        <w:t>件の論文が、後者については</w:t>
      </w:r>
      <w:r w:rsidRPr="006E0C27">
        <w:rPr>
          <w:rFonts w:ascii="Times New Roman" w:hAnsi="Times New Roman"/>
        </w:rPr>
        <w:t>12</w:t>
      </w:r>
      <w:r w:rsidRPr="006E0C27">
        <w:rPr>
          <w:rFonts w:ascii="Times New Roman" w:hAnsi="Times New Roman" w:hint="eastAsia"/>
        </w:rPr>
        <w:t>件の論文が抽出された。教育プログラムでは</w:t>
      </w:r>
      <w:r w:rsidRPr="006E0C27">
        <w:rPr>
          <w:rFonts w:ascii="Times New Roman" w:hAnsi="Times New Roman"/>
        </w:rPr>
        <w:t>Simulation-based program</w:t>
      </w:r>
      <w:r w:rsidRPr="006E0C27">
        <w:rPr>
          <w:rFonts w:ascii="Times New Roman" w:hAnsi="Times New Roman" w:hint="eastAsia"/>
        </w:rPr>
        <w:t>や</w:t>
      </w:r>
      <w:r w:rsidRPr="006E0C27">
        <w:rPr>
          <w:rFonts w:ascii="Times New Roman" w:hAnsi="Times New Roman"/>
        </w:rPr>
        <w:t>e-learning</w:t>
      </w:r>
      <w:r w:rsidRPr="006E0C27">
        <w:rPr>
          <w:rFonts w:ascii="Times New Roman" w:hAnsi="Times New Roman" w:hint="eastAsia"/>
        </w:rPr>
        <w:t>や</w:t>
      </w:r>
      <w:r w:rsidRPr="006E0C27">
        <w:rPr>
          <w:rFonts w:ascii="Times New Roman" w:hAnsi="Times New Roman"/>
        </w:rPr>
        <w:t>case management program</w:t>
      </w:r>
      <w:r w:rsidRPr="006E0C27">
        <w:rPr>
          <w:rFonts w:ascii="Times New Roman" w:hAnsi="Times New Roman" w:hint="eastAsia"/>
        </w:rPr>
        <w:t>、</w:t>
      </w:r>
      <w:r w:rsidRPr="006E0C27">
        <w:rPr>
          <w:rFonts w:ascii="Times New Roman" w:hAnsi="Times New Roman"/>
        </w:rPr>
        <w:t>process oriented training</w:t>
      </w:r>
      <w:r w:rsidRPr="006E0C27">
        <w:rPr>
          <w:rFonts w:ascii="Times New Roman" w:hAnsi="Times New Roman" w:hint="eastAsia"/>
        </w:rPr>
        <w:t>などの有効性について言及され、</w:t>
      </w:r>
      <w:r w:rsidRPr="006E0C27">
        <w:rPr>
          <w:rFonts w:ascii="Times New Roman" w:hAnsi="Times New Roman"/>
        </w:rPr>
        <w:t>NP</w:t>
      </w:r>
      <w:r w:rsidRPr="006E0C27">
        <w:rPr>
          <w:rFonts w:ascii="Times New Roman" w:hAnsi="Times New Roman" w:hint="eastAsia"/>
        </w:rPr>
        <w:t>制度導入の費用効果分析では従来の制度に比べて、より効率的であることが示されていた。</w:t>
      </w:r>
    </w:p>
    <w:p w:rsidR="006E0C27" w:rsidRPr="006E0C27" w:rsidRDefault="006E0C27" w:rsidP="006E0C27">
      <w:pPr>
        <w:jc w:val="left"/>
        <w:rPr>
          <w:rFonts w:ascii="Times New Roman" w:hAnsi="Times New Roman"/>
        </w:rPr>
      </w:pPr>
      <w:r w:rsidRPr="006E0C27">
        <w:rPr>
          <w:rFonts w:ascii="Times New Roman" w:hAnsi="Times New Roman" w:hint="eastAsia"/>
        </w:rPr>
        <w:t>（３）</w:t>
      </w:r>
      <w:r w:rsidRPr="006E0C27">
        <w:rPr>
          <w:rFonts w:ascii="Times New Roman" w:hAnsi="Times New Roman" w:hint="eastAsia"/>
          <w:u w:val="single"/>
        </w:rPr>
        <w:t>特定行為に係る看護師</w:t>
      </w:r>
      <w:r w:rsidR="00A80577">
        <w:rPr>
          <w:rFonts w:ascii="Times New Roman" w:hAnsi="Times New Roman" w:hint="eastAsia"/>
          <w:u w:val="single"/>
        </w:rPr>
        <w:t>の</w:t>
      </w:r>
      <w:r w:rsidRPr="006E0C27">
        <w:rPr>
          <w:rFonts w:ascii="Times New Roman" w:hAnsi="Times New Roman" w:hint="eastAsia"/>
          <w:u w:val="single"/>
        </w:rPr>
        <w:t>研修制度構築のための医行為の新医師臨床研修制度における院内研修制度に関する調査</w:t>
      </w:r>
    </w:p>
    <w:p w:rsidR="00CF70F5" w:rsidRPr="00BE3794" w:rsidRDefault="006E0C27" w:rsidP="00A547E1">
      <w:pPr>
        <w:ind w:firstLineChars="100" w:firstLine="210"/>
        <w:jc w:val="left"/>
        <w:rPr>
          <w:rFonts w:ascii="Times New Roman" w:hAnsi="Times New Roman"/>
        </w:rPr>
      </w:pPr>
      <w:r w:rsidRPr="006E0C27">
        <w:rPr>
          <w:rFonts w:ascii="Times New Roman" w:hAnsi="Times New Roman" w:hint="eastAsia"/>
        </w:rPr>
        <w:t>基幹型臨床研修病院（マッチング定員が</w:t>
      </w:r>
      <w:r w:rsidRPr="006E0C27">
        <w:rPr>
          <w:rFonts w:ascii="Times New Roman" w:hAnsi="Times New Roman"/>
        </w:rPr>
        <w:t>10</w:t>
      </w:r>
      <w:r w:rsidRPr="006E0C27">
        <w:rPr>
          <w:rFonts w:ascii="Times New Roman" w:hAnsi="Times New Roman" w:hint="eastAsia"/>
        </w:rPr>
        <w:t>名</w:t>
      </w:r>
      <w:r w:rsidRPr="006E0C27">
        <w:rPr>
          <w:rFonts w:ascii="Times New Roman" w:hAnsi="Times New Roman" w:hint="eastAsia"/>
        </w:rPr>
        <w:lastRenderedPageBreak/>
        <w:t>以上の</w:t>
      </w:r>
      <w:r w:rsidRPr="006E0C27">
        <w:rPr>
          <w:rFonts w:ascii="Times New Roman" w:hAnsi="Times New Roman"/>
        </w:rPr>
        <w:t>296</w:t>
      </w:r>
      <w:r w:rsidRPr="006E0C27">
        <w:rPr>
          <w:rFonts w:ascii="Times New Roman" w:hAnsi="Times New Roman" w:hint="eastAsia"/>
        </w:rPr>
        <w:t>病院を対象とした）における研修医の研修プログラムについてアンケート調査を行った。「特定行為に係る看護師の研修制度」における特定行為（案）の</w:t>
      </w:r>
      <w:r w:rsidRPr="006E0C27">
        <w:rPr>
          <w:rFonts w:ascii="Times New Roman" w:hAnsi="Times New Roman"/>
        </w:rPr>
        <w:t>14</w:t>
      </w:r>
      <w:r w:rsidRPr="006E0C27">
        <w:rPr>
          <w:rFonts w:ascii="Times New Roman" w:hAnsi="Times New Roman" w:hint="eastAsia"/>
        </w:rPr>
        <w:t>区分</w:t>
      </w:r>
      <w:r w:rsidRPr="006E0C27">
        <w:rPr>
          <w:rFonts w:ascii="Times New Roman" w:hAnsi="Times New Roman"/>
        </w:rPr>
        <w:t>41</w:t>
      </w:r>
      <w:r w:rsidRPr="006E0C27">
        <w:rPr>
          <w:rFonts w:ascii="Times New Roman" w:hAnsi="Times New Roman" w:hint="eastAsia"/>
        </w:rPr>
        <w:t>行為について、研修プログラムとそれらに関する状況について尋ねた。</w:t>
      </w:r>
    </w:p>
    <w:p w:rsidR="00A547E1" w:rsidRPr="00BE3794" w:rsidRDefault="006E0C27" w:rsidP="00A547E1">
      <w:pPr>
        <w:ind w:firstLineChars="100" w:firstLine="210"/>
        <w:jc w:val="left"/>
        <w:rPr>
          <w:rFonts w:ascii="Times New Roman" w:hAnsi="Times New Roman"/>
        </w:rPr>
      </w:pPr>
      <w:r w:rsidRPr="006E0C27">
        <w:rPr>
          <w:rFonts w:ascii="Times New Roman" w:hAnsi="Times New Roman"/>
        </w:rPr>
        <w:t>137</w:t>
      </w:r>
      <w:r w:rsidRPr="006E0C27">
        <w:rPr>
          <w:rFonts w:ascii="Times New Roman" w:hAnsi="Times New Roman" w:hint="eastAsia"/>
        </w:rPr>
        <w:t>病院から回答が得られ（回収率</w:t>
      </w:r>
      <w:r w:rsidRPr="006E0C27">
        <w:rPr>
          <w:rFonts w:ascii="Times New Roman" w:hAnsi="Times New Roman"/>
        </w:rPr>
        <w:t>46.3</w:t>
      </w:r>
      <w:r w:rsidRPr="006E0C27">
        <w:rPr>
          <w:rFonts w:ascii="Times New Roman" w:hAnsi="Times New Roman" w:hint="eastAsia"/>
        </w:rPr>
        <w:t>％）、プログラムがあると答えた病院は</w:t>
      </w:r>
      <w:r w:rsidRPr="006E0C27">
        <w:rPr>
          <w:rFonts w:ascii="Times New Roman" w:hAnsi="Times New Roman"/>
        </w:rPr>
        <w:t>38</w:t>
      </w:r>
      <w:r w:rsidRPr="006E0C27">
        <w:rPr>
          <w:rFonts w:ascii="Times New Roman" w:hAnsi="Times New Roman" w:hint="eastAsia"/>
        </w:rPr>
        <w:t>で、</w:t>
      </w:r>
      <w:r w:rsidRPr="006E0C27">
        <w:rPr>
          <w:rFonts w:ascii="Times New Roman" w:hAnsi="Times New Roman"/>
        </w:rPr>
        <w:t>41</w:t>
      </w:r>
      <w:r w:rsidRPr="006E0C27">
        <w:rPr>
          <w:rFonts w:ascii="Times New Roman" w:hAnsi="Times New Roman" w:hint="eastAsia"/>
        </w:rPr>
        <w:t>行為中、平均</w:t>
      </w:r>
      <w:r w:rsidRPr="006E0C27">
        <w:rPr>
          <w:rFonts w:ascii="Times New Roman" w:hAnsi="Times New Roman"/>
        </w:rPr>
        <w:t>14</w:t>
      </w:r>
      <w:r w:rsidRPr="006E0C27">
        <w:rPr>
          <w:rFonts w:ascii="Times New Roman" w:hAnsi="Times New Roman" w:hint="eastAsia"/>
        </w:rPr>
        <w:t>行為がプログラムとして設定されていた。最も多かったのは「経口・経鼻</w:t>
      </w:r>
      <w:r w:rsidR="00A80577">
        <w:rPr>
          <w:rFonts w:ascii="Times New Roman" w:hAnsi="Times New Roman" w:hint="eastAsia"/>
        </w:rPr>
        <w:t>気管内</w:t>
      </w:r>
      <w:r w:rsidRPr="006E0C27">
        <w:rPr>
          <w:rFonts w:ascii="Times New Roman" w:hAnsi="Times New Roman" w:hint="eastAsia"/>
        </w:rPr>
        <w:t>挿管の実施」で、最も少なかったのは「心嚢ドレナージ」と「褥瘡・慢性創傷における腐骨除去」であった。研修方法は、講義研修、シミュレーション研修、実践型研修などに分類された。最も多く採用されていた研修方法は「指導監督下で患者へ実施」であった。</w:t>
      </w:r>
    </w:p>
    <w:p w:rsidR="004D1174" w:rsidRPr="00BE3794" w:rsidRDefault="006E0C27" w:rsidP="00DA4B3C">
      <w:pPr>
        <w:jc w:val="left"/>
        <w:rPr>
          <w:rFonts w:ascii="Times New Roman" w:hAnsi="Times New Roman"/>
        </w:rPr>
      </w:pPr>
      <w:r w:rsidRPr="006E0C27">
        <w:rPr>
          <w:rFonts w:ascii="Times New Roman" w:hAnsi="Times New Roman" w:hint="eastAsia"/>
        </w:rPr>
        <w:t>（４）</w:t>
      </w:r>
      <w:r w:rsidRPr="006E0C27">
        <w:rPr>
          <w:rFonts w:ascii="Times New Roman" w:hAnsi="Times New Roman" w:hint="eastAsia"/>
          <w:u w:val="single"/>
        </w:rPr>
        <w:t>看護師の高度な臨床実践能力の評価法の開発</w:t>
      </w:r>
    </w:p>
    <w:p w:rsidR="00A547E1" w:rsidRPr="00BE3794" w:rsidRDefault="00732739" w:rsidP="00A547E1">
      <w:pPr>
        <w:ind w:firstLineChars="100" w:firstLine="210"/>
        <w:jc w:val="left"/>
        <w:rPr>
          <w:rFonts w:ascii="Times New Roman" w:hAnsi="Times New Roman"/>
        </w:rPr>
      </w:pPr>
      <w:r w:rsidRPr="00732739">
        <w:rPr>
          <w:rFonts w:ascii="ＭＳ 明朝" w:hAnsi="ＭＳ 明朝" w:cs="ＭＳ 明朝" w:hint="eastAsia"/>
        </w:rPr>
        <w:t>①</w:t>
      </w:r>
      <w:r w:rsidR="006E0C27" w:rsidRPr="006E0C27">
        <w:rPr>
          <w:rFonts w:ascii="Times New Roman" w:hAnsi="Times New Roman" w:hint="eastAsia"/>
          <w:u w:val="single"/>
        </w:rPr>
        <w:t>クリティカルケア領域の</w:t>
      </w:r>
      <w:r w:rsidR="006E0C27" w:rsidRPr="006E0C27">
        <w:rPr>
          <w:rFonts w:ascii="Times New Roman" w:hAnsi="Times New Roman"/>
          <w:u w:val="single"/>
        </w:rPr>
        <w:t>OSCE</w:t>
      </w:r>
    </w:p>
    <w:p w:rsidR="00AA7B27" w:rsidRPr="00BE3794" w:rsidRDefault="006E0C27" w:rsidP="00A547E1">
      <w:pPr>
        <w:ind w:firstLineChars="100" w:firstLine="210"/>
        <w:jc w:val="left"/>
        <w:rPr>
          <w:rFonts w:ascii="Times New Roman" w:hAnsi="Times New Roman"/>
        </w:rPr>
      </w:pPr>
      <w:r w:rsidRPr="006E0C27">
        <w:rPr>
          <w:rFonts w:ascii="Times New Roman" w:hAnsi="Times New Roman" w:hint="eastAsia"/>
        </w:rPr>
        <w:t>「特定行為に係る看護師の研修制度」における特定行為（案）の中から、「直接動脈穿刺による採血」、「人工呼吸器モード設定条件の変更」、「人工呼吸器装着中の患者のウィーニング」の</w:t>
      </w:r>
      <w:r w:rsidRPr="006E0C27">
        <w:rPr>
          <w:rFonts w:ascii="Times New Roman" w:hAnsi="Times New Roman"/>
        </w:rPr>
        <w:t>3</w:t>
      </w:r>
      <w:r w:rsidRPr="006E0C27">
        <w:rPr>
          <w:rFonts w:ascii="Times New Roman" w:hAnsi="Times New Roman" w:hint="eastAsia"/>
        </w:rPr>
        <w:t>行為を</w:t>
      </w:r>
      <w:r w:rsidRPr="006E0C27">
        <w:rPr>
          <w:rFonts w:ascii="Times New Roman" w:hAnsi="Times New Roman"/>
        </w:rPr>
        <w:t>OSCE</w:t>
      </w:r>
      <w:r w:rsidRPr="006E0C27">
        <w:rPr>
          <w:rFonts w:ascii="Times New Roman" w:hAnsi="Times New Roman" w:hint="eastAsia"/>
        </w:rPr>
        <w:t>による評価が適当であると判断し、「人工呼吸器装着中の患者にたいするウィーニングの実施」の</w:t>
      </w:r>
      <w:r w:rsidRPr="006E0C27">
        <w:rPr>
          <w:rFonts w:ascii="Times New Roman" w:hAnsi="Times New Roman"/>
        </w:rPr>
        <w:t>OSCE</w:t>
      </w:r>
      <w:r w:rsidRPr="006E0C27">
        <w:rPr>
          <w:rFonts w:ascii="Times New Roman" w:hAnsi="Times New Roman" w:hint="eastAsia"/>
        </w:rPr>
        <w:t>を開発した。</w:t>
      </w:r>
    </w:p>
    <w:p w:rsidR="00A547E1" w:rsidRPr="00BE3794" w:rsidRDefault="006E0C27" w:rsidP="00A547E1">
      <w:pPr>
        <w:ind w:firstLineChars="100" w:firstLine="210"/>
        <w:jc w:val="left"/>
        <w:rPr>
          <w:rFonts w:ascii="Times New Roman" w:hAnsi="Times New Roman"/>
        </w:rPr>
      </w:pPr>
      <w:r w:rsidRPr="006E0C27">
        <w:rPr>
          <w:rFonts w:ascii="Times New Roman" w:hAnsi="Times New Roman" w:hint="eastAsia"/>
        </w:rPr>
        <w:t>開発した</w:t>
      </w:r>
      <w:r w:rsidRPr="006E0C27">
        <w:rPr>
          <w:rFonts w:ascii="Times New Roman" w:hAnsi="Times New Roman"/>
        </w:rPr>
        <w:t>OSCE</w:t>
      </w:r>
      <w:r w:rsidRPr="006E0C27">
        <w:rPr>
          <w:rFonts w:ascii="Times New Roman" w:hAnsi="Times New Roman" w:hint="eastAsia"/>
        </w:rPr>
        <w:t>を</w:t>
      </w:r>
      <w:r w:rsidR="006A20BA">
        <w:rPr>
          <w:rFonts w:ascii="Times New Roman" w:hAnsi="Times New Roman" w:hint="eastAsia"/>
        </w:rPr>
        <w:t>専門看護師（</w:t>
      </w:r>
      <w:r w:rsidRPr="006E0C27">
        <w:rPr>
          <w:rFonts w:ascii="Times New Roman" w:hAnsi="Times New Roman"/>
        </w:rPr>
        <w:t>CNS</w:t>
      </w:r>
      <w:r w:rsidR="006A20BA">
        <w:rPr>
          <w:rFonts w:ascii="Times New Roman" w:hAnsi="Times New Roman" w:hint="eastAsia"/>
        </w:rPr>
        <w:t>：</w:t>
      </w:r>
      <w:r w:rsidRPr="006E0C27">
        <w:rPr>
          <w:rFonts w:ascii="Times New Roman" w:hAnsi="Times New Roman"/>
        </w:rPr>
        <w:t>Certified Nurse Specialist</w:t>
      </w:r>
      <w:r w:rsidRPr="006E0C27">
        <w:rPr>
          <w:rFonts w:ascii="Times New Roman" w:hAnsi="Times New Roman" w:hint="eastAsia"/>
        </w:rPr>
        <w:t>）と調査試行事業養成課程の修了者など</w:t>
      </w:r>
      <w:r w:rsidRPr="006E0C27">
        <w:rPr>
          <w:rFonts w:ascii="Times New Roman" w:hAnsi="Times New Roman"/>
        </w:rPr>
        <w:t>5</w:t>
      </w:r>
      <w:r w:rsidRPr="006E0C27">
        <w:rPr>
          <w:rFonts w:ascii="Times New Roman" w:hAnsi="Times New Roman" w:hint="eastAsia"/>
        </w:rPr>
        <w:t>名を対象としてトライアルで</w:t>
      </w:r>
      <w:r w:rsidR="006A20BA">
        <w:rPr>
          <w:rFonts w:ascii="Times New Roman" w:hAnsi="Times New Roman" w:hint="eastAsia"/>
        </w:rPr>
        <w:t>試行</w:t>
      </w:r>
      <w:r w:rsidRPr="006E0C27">
        <w:rPr>
          <w:rFonts w:ascii="Times New Roman" w:hAnsi="Times New Roman" w:hint="eastAsia"/>
        </w:rPr>
        <w:t>し、妥当性・信頼性・適用性を検討した結果、クリティカルケア領域の臨床実践能力の評価法としての妥当性・信頼性が確認された。</w:t>
      </w:r>
    </w:p>
    <w:p w:rsidR="00A547E1" w:rsidRPr="00BE3794" w:rsidRDefault="00732739" w:rsidP="00A547E1">
      <w:pPr>
        <w:ind w:firstLineChars="100" w:firstLine="210"/>
        <w:jc w:val="left"/>
        <w:rPr>
          <w:rFonts w:ascii="Times New Roman" w:hAnsi="Times New Roman"/>
        </w:rPr>
      </w:pPr>
      <w:r w:rsidRPr="00732739">
        <w:rPr>
          <w:rFonts w:ascii="ＭＳ 明朝" w:hAnsi="ＭＳ 明朝" w:cs="ＭＳ 明朝" w:hint="eastAsia"/>
        </w:rPr>
        <w:t>②</w:t>
      </w:r>
      <w:r w:rsidR="006E0C27" w:rsidRPr="006E0C27">
        <w:rPr>
          <w:rFonts w:ascii="Times New Roman" w:hAnsi="Times New Roman"/>
          <w:u w:val="single"/>
        </w:rPr>
        <w:t>OSCE</w:t>
      </w:r>
      <w:r w:rsidR="006E0C27" w:rsidRPr="006E0C27">
        <w:rPr>
          <w:rFonts w:ascii="Times New Roman" w:hAnsi="Times New Roman" w:hint="eastAsia"/>
          <w:u w:val="single"/>
        </w:rPr>
        <w:t>の開発と汎用性の検討</w:t>
      </w:r>
    </w:p>
    <w:p w:rsidR="006170C9" w:rsidRPr="00BE3794" w:rsidRDefault="006E0C27" w:rsidP="00A547E1">
      <w:pPr>
        <w:ind w:firstLineChars="100" w:firstLine="210"/>
        <w:jc w:val="left"/>
        <w:rPr>
          <w:rFonts w:ascii="Times New Roman" w:hAnsi="Times New Roman"/>
        </w:rPr>
      </w:pPr>
      <w:r w:rsidRPr="006E0C27">
        <w:rPr>
          <w:rFonts w:ascii="Times New Roman" w:hAnsi="Times New Roman"/>
        </w:rPr>
        <w:t>OSCE</w:t>
      </w:r>
      <w:r w:rsidRPr="006E0C27">
        <w:rPr>
          <w:rFonts w:ascii="Times New Roman" w:hAnsi="Times New Roman" w:hint="eastAsia"/>
        </w:rPr>
        <w:t>に関する詳細な文献検索と講演会を開催し、加えて前年度に</w:t>
      </w:r>
      <w:r w:rsidRPr="006E0C27">
        <w:rPr>
          <w:rFonts w:ascii="Times New Roman" w:hAnsi="Times New Roman"/>
        </w:rPr>
        <w:t>3</w:t>
      </w:r>
      <w:r w:rsidRPr="006E0C27">
        <w:rPr>
          <w:rFonts w:ascii="Times New Roman" w:hAnsi="Times New Roman" w:hint="eastAsia"/>
        </w:rPr>
        <w:t>分野（救急、皮膚・排泄ケア、感染管理）</w:t>
      </w:r>
      <w:r w:rsidRPr="006E0C27">
        <w:rPr>
          <w:rFonts w:ascii="Times New Roman" w:hAnsi="Times New Roman"/>
        </w:rPr>
        <w:t>18</w:t>
      </w:r>
      <w:r w:rsidRPr="006E0C27">
        <w:rPr>
          <w:rFonts w:ascii="Times New Roman" w:hAnsi="Times New Roman" w:hint="eastAsia"/>
        </w:rPr>
        <w:t>名を対象として行った</w:t>
      </w:r>
      <w:r w:rsidRPr="006E0C27">
        <w:rPr>
          <w:rFonts w:ascii="Times New Roman" w:hAnsi="Times New Roman"/>
        </w:rPr>
        <w:t>OSCE</w:t>
      </w:r>
      <w:r w:rsidRPr="006E0C27">
        <w:rPr>
          <w:rFonts w:ascii="Times New Roman" w:hAnsi="Times New Roman" w:hint="eastAsia"/>
        </w:rPr>
        <w:t>の記録ビデオから作成した逐語録、行動録を用いて</w:t>
      </w:r>
      <w:r w:rsidRPr="006E0C27">
        <w:rPr>
          <w:rFonts w:ascii="Times New Roman" w:hAnsi="Times New Roman" w:hint="eastAsia"/>
        </w:rPr>
        <w:lastRenderedPageBreak/>
        <w:t>構造分析を行った。</w:t>
      </w:r>
    </w:p>
    <w:p w:rsidR="00A547E1" w:rsidRPr="00BE3794" w:rsidRDefault="006E0C27" w:rsidP="00A547E1">
      <w:pPr>
        <w:ind w:firstLineChars="100" w:firstLine="210"/>
        <w:jc w:val="left"/>
        <w:rPr>
          <w:rFonts w:ascii="Times New Roman" w:hAnsi="Times New Roman"/>
        </w:rPr>
      </w:pPr>
      <w:r w:rsidRPr="006E0C27">
        <w:rPr>
          <w:rFonts w:ascii="Times New Roman" w:hAnsi="Times New Roman" w:hint="eastAsia"/>
        </w:rPr>
        <w:t>フィジカルアセスメント能力を測る項目、臨床推論能力を測る項目に高い配点をする妥当性の高い評価表改良版を作成した。</w:t>
      </w:r>
    </w:p>
    <w:p w:rsidR="004D1174" w:rsidRPr="00BE3794" w:rsidRDefault="006E0C27" w:rsidP="00DA4B3C">
      <w:pPr>
        <w:jc w:val="left"/>
        <w:rPr>
          <w:rFonts w:ascii="Times New Roman" w:hAnsi="Times New Roman"/>
        </w:rPr>
      </w:pPr>
      <w:r w:rsidRPr="006E0C27">
        <w:rPr>
          <w:rFonts w:ascii="Times New Roman" w:hAnsi="Times New Roman" w:hint="eastAsia"/>
        </w:rPr>
        <w:t>（５）</w:t>
      </w:r>
      <w:r w:rsidRPr="006E0C27">
        <w:rPr>
          <w:rFonts w:ascii="Times New Roman" w:hAnsi="Times New Roman" w:hint="eastAsia"/>
          <w:u w:val="single"/>
        </w:rPr>
        <w:t>看護師の医行為修得に要する期間および特定行為に係る看護師の指定研修における教育内容の検討</w:t>
      </w:r>
    </w:p>
    <w:p w:rsidR="006E0C27" w:rsidRPr="006E0C27" w:rsidRDefault="006E0C27">
      <w:pPr>
        <w:ind w:firstLineChars="100" w:firstLine="210"/>
        <w:rPr>
          <w:rFonts w:ascii="Times New Roman" w:hAnsi="Times New Roman"/>
        </w:rPr>
      </w:pPr>
      <w:r w:rsidRPr="006E0C27">
        <w:rPr>
          <w:rFonts w:ascii="Times New Roman" w:hAnsi="Times New Roman" w:hint="eastAsia"/>
        </w:rPr>
        <w:t>厚生労働省のホームページに記載されている平成</w:t>
      </w:r>
      <w:r w:rsidRPr="006E0C27">
        <w:rPr>
          <w:rFonts w:ascii="Times New Roman" w:hAnsi="Times New Roman"/>
        </w:rPr>
        <w:t>24</w:t>
      </w:r>
      <w:r w:rsidRPr="006E0C27">
        <w:rPr>
          <w:rFonts w:ascii="Times New Roman" w:hAnsi="Times New Roman" w:hint="eastAsia"/>
        </w:rPr>
        <w:t>年度看護師特定行為・業務試行事業報告書の「</w:t>
      </w:r>
      <w:r w:rsidR="00A80577">
        <w:rPr>
          <w:rFonts w:ascii="Times New Roman" w:hAnsi="Times New Roman" w:hint="eastAsia"/>
        </w:rPr>
        <w:t>試行</w:t>
      </w:r>
      <w:r w:rsidRPr="006E0C27">
        <w:rPr>
          <w:rFonts w:ascii="Times New Roman" w:hAnsi="Times New Roman" w:hint="eastAsia"/>
        </w:rPr>
        <w:t>の対象となる業務・行為の実施状況」を用いて、修士課程プログラムを修了した者の各修了場所における医行為の実施状況を分析した。</w:t>
      </w:r>
    </w:p>
    <w:p w:rsidR="006E0C27" w:rsidRPr="006E0C27" w:rsidRDefault="006E0C27">
      <w:pPr>
        <w:ind w:firstLineChars="100" w:firstLine="210"/>
        <w:rPr>
          <w:rFonts w:ascii="Times New Roman" w:hAnsi="Times New Roman"/>
        </w:rPr>
      </w:pPr>
      <w:r w:rsidRPr="006E0C27">
        <w:rPr>
          <w:rFonts w:ascii="Times New Roman" w:hAnsi="Times New Roman" w:hint="eastAsia"/>
        </w:rPr>
        <w:t>修士課程プログラムの修了者が、臨床業務の中で実施する医行為を自律的に行えるまでに要する期間は、薬剤投与に関するもので平均</w:t>
      </w:r>
      <w:r w:rsidRPr="006E0C27">
        <w:rPr>
          <w:rFonts w:ascii="Times New Roman" w:hAnsi="Times New Roman"/>
        </w:rPr>
        <w:t>3</w:t>
      </w:r>
      <w:r w:rsidRPr="006E0C27">
        <w:rPr>
          <w:rFonts w:ascii="Times New Roman" w:hAnsi="Times New Roman" w:hint="eastAsia"/>
        </w:rPr>
        <w:t>～</w:t>
      </w:r>
      <w:r w:rsidRPr="006E0C27">
        <w:rPr>
          <w:rFonts w:ascii="Times New Roman" w:hAnsi="Times New Roman"/>
        </w:rPr>
        <w:t>8</w:t>
      </w:r>
      <w:r w:rsidRPr="006E0C27">
        <w:rPr>
          <w:rFonts w:ascii="Times New Roman" w:hAnsi="Times New Roman" w:hint="eastAsia"/>
        </w:rPr>
        <w:t>ヶ月、それ以外の処置・医療機器類の操作に関するもので</w:t>
      </w:r>
      <w:r w:rsidRPr="006E0C27">
        <w:rPr>
          <w:rFonts w:ascii="Times New Roman" w:hAnsi="Times New Roman"/>
        </w:rPr>
        <w:t>1</w:t>
      </w:r>
      <w:r w:rsidRPr="006E0C27">
        <w:rPr>
          <w:rFonts w:ascii="Times New Roman" w:hAnsi="Times New Roman" w:hint="eastAsia"/>
        </w:rPr>
        <w:t>～</w:t>
      </w:r>
      <w:r w:rsidRPr="006E0C27">
        <w:rPr>
          <w:rFonts w:ascii="Times New Roman" w:hAnsi="Times New Roman"/>
        </w:rPr>
        <w:t>7</w:t>
      </w:r>
      <w:r w:rsidRPr="006E0C27">
        <w:rPr>
          <w:rFonts w:ascii="Times New Roman" w:hAnsi="Times New Roman" w:hint="eastAsia"/>
        </w:rPr>
        <w:t>ヶ月であった。</w:t>
      </w:r>
    </w:p>
    <w:p w:rsidR="00F6162E" w:rsidRPr="00BE3794" w:rsidRDefault="006E0C27" w:rsidP="008D3BAC">
      <w:pPr>
        <w:jc w:val="left"/>
        <w:rPr>
          <w:rFonts w:ascii="Times New Roman" w:hAnsi="Times New Roman"/>
          <w:u w:val="single"/>
        </w:rPr>
      </w:pPr>
      <w:r w:rsidRPr="006E0C27">
        <w:rPr>
          <w:rFonts w:ascii="Times New Roman" w:hAnsi="Times New Roman" w:hint="eastAsia"/>
        </w:rPr>
        <w:t>（６）</w:t>
      </w:r>
      <w:r w:rsidRPr="006E0C27">
        <w:rPr>
          <w:rFonts w:ascii="Times New Roman" w:hAnsi="Times New Roman" w:hint="eastAsia"/>
          <w:u w:val="single"/>
        </w:rPr>
        <w:t>看護師特定行為・業務試行事業による修士課程修了者を対象とした調査</w:t>
      </w:r>
    </w:p>
    <w:p w:rsidR="00207B84" w:rsidRPr="00BE3794" w:rsidRDefault="00732739" w:rsidP="00F6162E">
      <w:pPr>
        <w:ind w:firstLineChars="100" w:firstLine="210"/>
        <w:jc w:val="left"/>
        <w:rPr>
          <w:rFonts w:ascii="Times New Roman" w:hAnsi="Times New Roman"/>
        </w:rPr>
      </w:pPr>
      <w:r w:rsidRPr="00732739">
        <w:rPr>
          <w:rFonts w:ascii="ＭＳ 明朝" w:hAnsi="ＭＳ 明朝" w:cs="ＭＳ 明朝" w:hint="eastAsia"/>
        </w:rPr>
        <w:t>①</w:t>
      </w:r>
      <w:r w:rsidR="006E0C27" w:rsidRPr="006E0C27">
        <w:rPr>
          <w:rFonts w:ascii="Times New Roman" w:hAnsi="Times New Roman" w:hint="eastAsia"/>
          <w:u w:val="single"/>
        </w:rPr>
        <w:t>修了後の</w:t>
      </w:r>
      <w:r w:rsidR="006E0C27" w:rsidRPr="006E0C27">
        <w:rPr>
          <w:rFonts w:ascii="Times New Roman" w:hAnsi="Times New Roman"/>
          <w:u w:val="single"/>
        </w:rPr>
        <w:t>OJT</w:t>
      </w:r>
      <w:r w:rsidR="006E0C27" w:rsidRPr="006E0C27">
        <w:rPr>
          <w:rFonts w:ascii="Times New Roman" w:hAnsi="Times New Roman" w:hint="eastAsia"/>
          <w:u w:val="single"/>
        </w:rPr>
        <w:t>の実態とニーズ</w:t>
      </w:r>
    </w:p>
    <w:p w:rsidR="00F30A85" w:rsidRPr="00BE3794" w:rsidRDefault="006E0C27" w:rsidP="00F6162E">
      <w:pPr>
        <w:ind w:firstLineChars="100" w:firstLine="210"/>
        <w:jc w:val="left"/>
        <w:rPr>
          <w:rFonts w:ascii="Times New Roman" w:hAnsi="Times New Roman"/>
        </w:rPr>
      </w:pPr>
      <w:r w:rsidRPr="006E0C27">
        <w:rPr>
          <w:rFonts w:ascii="Times New Roman" w:hAnsi="Times New Roman" w:hint="eastAsia"/>
        </w:rPr>
        <w:t>電話で同意が得られた</w:t>
      </w:r>
      <w:r w:rsidRPr="006E0C27">
        <w:rPr>
          <w:rFonts w:ascii="Times New Roman" w:hAnsi="Times New Roman"/>
        </w:rPr>
        <w:t>28</w:t>
      </w:r>
      <w:r w:rsidRPr="006E0C27">
        <w:rPr>
          <w:rFonts w:ascii="Times New Roman" w:hAnsi="Times New Roman" w:hint="eastAsia"/>
        </w:rPr>
        <w:t>施設</w:t>
      </w:r>
      <w:r w:rsidRPr="006E0C27">
        <w:rPr>
          <w:rFonts w:ascii="Times New Roman" w:hAnsi="Times New Roman"/>
        </w:rPr>
        <w:t>42</w:t>
      </w:r>
      <w:r w:rsidRPr="006E0C27">
        <w:rPr>
          <w:rFonts w:ascii="Times New Roman" w:hAnsi="Times New Roman" w:hint="eastAsia"/>
        </w:rPr>
        <w:t>部の修士課程修了生を対象に、修了後の</w:t>
      </w:r>
      <w:r w:rsidRPr="006E0C27">
        <w:rPr>
          <w:rFonts w:ascii="Times New Roman" w:hAnsi="Times New Roman"/>
        </w:rPr>
        <w:t>OJT</w:t>
      </w:r>
      <w:r w:rsidRPr="006E0C27">
        <w:rPr>
          <w:rFonts w:ascii="Times New Roman" w:hAnsi="Times New Roman" w:hint="eastAsia"/>
        </w:rPr>
        <w:t>の実態やニーズについてアンケート調査を行った。プライマリケア領域で</w:t>
      </w:r>
      <w:r w:rsidRPr="006E0C27">
        <w:rPr>
          <w:rFonts w:ascii="Times New Roman" w:hAnsi="Times New Roman"/>
        </w:rPr>
        <w:t>12</w:t>
      </w:r>
      <w:r w:rsidRPr="006E0C27">
        <w:rPr>
          <w:rFonts w:ascii="Times New Roman" w:hAnsi="Times New Roman" w:hint="eastAsia"/>
        </w:rPr>
        <w:t>部から、そしてクリティカルケア領域で</w:t>
      </w:r>
      <w:r w:rsidRPr="006E0C27">
        <w:rPr>
          <w:rFonts w:ascii="Times New Roman" w:hAnsi="Times New Roman"/>
        </w:rPr>
        <w:t>13</w:t>
      </w:r>
      <w:r w:rsidRPr="006E0C27">
        <w:rPr>
          <w:rFonts w:ascii="Times New Roman" w:hAnsi="Times New Roman" w:hint="eastAsia"/>
        </w:rPr>
        <w:t>部から回答があった。</w:t>
      </w:r>
    </w:p>
    <w:p w:rsidR="00220622" w:rsidRPr="00BE3794" w:rsidRDefault="006E0C27" w:rsidP="00F6162E">
      <w:pPr>
        <w:ind w:firstLineChars="100" w:firstLine="210"/>
        <w:jc w:val="left"/>
        <w:rPr>
          <w:rFonts w:ascii="Times New Roman" w:hAnsi="Times New Roman"/>
        </w:rPr>
      </w:pPr>
      <w:r w:rsidRPr="006E0C27">
        <w:rPr>
          <w:rFonts w:ascii="Times New Roman" w:hAnsi="Times New Roman" w:hint="eastAsia"/>
        </w:rPr>
        <w:t>所属については、診療科に属している者</w:t>
      </w:r>
      <w:r w:rsidRPr="006E0C27">
        <w:rPr>
          <w:rFonts w:ascii="Times New Roman" w:hAnsi="Times New Roman"/>
        </w:rPr>
        <w:t>64</w:t>
      </w:r>
      <w:r w:rsidRPr="006E0C27">
        <w:rPr>
          <w:rFonts w:ascii="Times New Roman" w:hAnsi="Times New Roman" w:hint="eastAsia"/>
        </w:rPr>
        <w:t>％、看護部に属している者</w:t>
      </w:r>
      <w:r w:rsidRPr="006E0C27">
        <w:rPr>
          <w:rFonts w:ascii="Times New Roman" w:hAnsi="Times New Roman"/>
        </w:rPr>
        <w:t>36</w:t>
      </w:r>
      <w:r w:rsidRPr="006E0C27">
        <w:rPr>
          <w:rFonts w:ascii="Times New Roman" w:hAnsi="Times New Roman" w:hint="eastAsia"/>
        </w:rPr>
        <w:t>％で、希望する</w:t>
      </w:r>
      <w:r w:rsidRPr="006E0C27">
        <w:rPr>
          <w:rFonts w:ascii="Times New Roman" w:hAnsi="Times New Roman"/>
        </w:rPr>
        <w:t>OJT</w:t>
      </w:r>
      <w:r w:rsidRPr="006E0C27">
        <w:rPr>
          <w:rFonts w:ascii="Times New Roman" w:hAnsi="Times New Roman" w:hint="eastAsia"/>
        </w:rPr>
        <w:t>研修期間は</w:t>
      </w:r>
      <w:r w:rsidRPr="006E0C27">
        <w:rPr>
          <w:rFonts w:ascii="Times New Roman" w:hAnsi="Times New Roman"/>
        </w:rPr>
        <w:t>2</w:t>
      </w:r>
      <w:r w:rsidRPr="006E0C27">
        <w:rPr>
          <w:rFonts w:ascii="Times New Roman" w:hAnsi="Times New Roman" w:hint="eastAsia"/>
        </w:rPr>
        <w:t>年間が最も多かった。</w:t>
      </w:r>
    </w:p>
    <w:p w:rsidR="00207B84" w:rsidRPr="00BE3794" w:rsidRDefault="006E0C27" w:rsidP="00F6162E">
      <w:pPr>
        <w:ind w:firstLineChars="100" w:firstLine="210"/>
        <w:jc w:val="left"/>
        <w:rPr>
          <w:rFonts w:ascii="Times New Roman" w:hAnsi="Times New Roman"/>
        </w:rPr>
      </w:pPr>
      <w:r w:rsidRPr="006E0C27">
        <w:rPr>
          <w:rFonts w:ascii="Times New Roman" w:hAnsi="Times New Roman" w:hint="eastAsia"/>
        </w:rPr>
        <w:t>実際に行われている</w:t>
      </w:r>
      <w:r w:rsidRPr="006E0C27">
        <w:rPr>
          <w:rFonts w:ascii="Times New Roman" w:hAnsi="Times New Roman"/>
        </w:rPr>
        <w:t>OJT</w:t>
      </w:r>
      <w:r w:rsidRPr="006E0C27">
        <w:rPr>
          <w:rFonts w:ascii="Times New Roman" w:hAnsi="Times New Roman" w:hint="eastAsia"/>
        </w:rPr>
        <w:t>研修としては、プライマリケア領域では「医師の回診に同行」が、クリティカルケア領域では「研修医と一緒に研修を受ける」、「医師の回診に同行」、「医師の手術や処置に同行」、「症例カンファランスに参加」、「その都度医師に指導を受けながら実践する」が最も多かった。</w:t>
      </w:r>
    </w:p>
    <w:p w:rsidR="00220622" w:rsidRPr="00BE3794" w:rsidRDefault="006E0C27" w:rsidP="00F6162E">
      <w:pPr>
        <w:ind w:firstLineChars="100" w:firstLine="210"/>
        <w:jc w:val="left"/>
        <w:rPr>
          <w:rFonts w:ascii="Times New Roman" w:hAnsi="Times New Roman"/>
        </w:rPr>
      </w:pPr>
      <w:r w:rsidRPr="006E0C27">
        <w:rPr>
          <w:rFonts w:ascii="Times New Roman" w:hAnsi="Times New Roman"/>
        </w:rPr>
        <w:t>OJT</w:t>
      </w:r>
      <w:r w:rsidRPr="006E0C27">
        <w:rPr>
          <w:rFonts w:ascii="Times New Roman" w:hAnsi="Times New Roman" w:hint="eastAsia"/>
        </w:rPr>
        <w:t>研修で不足していると感じている点は、プライマリケア領域、クリティカルケア領域で共通</w:t>
      </w:r>
      <w:r w:rsidRPr="006E0C27">
        <w:rPr>
          <w:rFonts w:ascii="Times New Roman" w:hAnsi="Times New Roman" w:hint="eastAsia"/>
        </w:rPr>
        <w:lastRenderedPageBreak/>
        <w:t>して、「画像の初期評価」、「臨床推論のトレーニング」、「フィジカルアセスメントの技術」、「臨床における薬理学の知識」であった。</w:t>
      </w:r>
    </w:p>
    <w:p w:rsidR="00207B84" w:rsidRPr="00BE3794" w:rsidRDefault="00732739" w:rsidP="00F6162E">
      <w:pPr>
        <w:ind w:firstLineChars="100" w:firstLine="210"/>
        <w:jc w:val="left"/>
        <w:rPr>
          <w:rFonts w:ascii="Times New Roman" w:hAnsi="Times New Roman"/>
        </w:rPr>
      </w:pPr>
      <w:r w:rsidRPr="00732739">
        <w:rPr>
          <w:rFonts w:ascii="ＭＳ 明朝" w:hAnsi="ＭＳ 明朝" w:cs="ＭＳ 明朝" w:hint="eastAsia"/>
        </w:rPr>
        <w:t>②</w:t>
      </w:r>
      <w:r w:rsidR="006E0C27" w:rsidRPr="006E0C27">
        <w:rPr>
          <w:rFonts w:ascii="Times New Roman" w:hAnsi="Times New Roman" w:hint="eastAsia"/>
          <w:u w:val="single"/>
        </w:rPr>
        <w:t>卒後研修（</w:t>
      </w:r>
      <w:r w:rsidR="006E0C27" w:rsidRPr="006E0C27">
        <w:rPr>
          <w:rFonts w:ascii="Times New Roman" w:hAnsi="Times New Roman"/>
          <w:u w:val="single"/>
        </w:rPr>
        <w:t>off-JT</w:t>
      </w:r>
      <w:r w:rsidR="006E0C27" w:rsidRPr="006E0C27">
        <w:rPr>
          <w:rFonts w:ascii="Times New Roman" w:hAnsi="Times New Roman" w:hint="eastAsia"/>
          <w:u w:val="single"/>
        </w:rPr>
        <w:t>）の評価</w:t>
      </w:r>
    </w:p>
    <w:p w:rsidR="004566F4" w:rsidRPr="00BE3794" w:rsidRDefault="006E0C27" w:rsidP="00F6162E">
      <w:pPr>
        <w:ind w:firstLineChars="100" w:firstLine="210"/>
        <w:jc w:val="left"/>
        <w:rPr>
          <w:rFonts w:ascii="Times New Roman" w:hAnsi="Times New Roman"/>
        </w:rPr>
      </w:pPr>
      <w:r w:rsidRPr="006E0C27">
        <w:rPr>
          <w:rFonts w:ascii="Times New Roman" w:hAnsi="Times New Roman" w:hint="eastAsia"/>
        </w:rPr>
        <w:t>修了生を対象とした「臨床薬理学講座」を企画・開催し、有用性や難易度、満足度に関して受講生を対象としたアンケート調査を行った。</w:t>
      </w:r>
    </w:p>
    <w:p w:rsidR="00F6162E" w:rsidRPr="00BE3794" w:rsidRDefault="006E0C27" w:rsidP="00F6162E">
      <w:pPr>
        <w:ind w:firstLineChars="100" w:firstLine="210"/>
        <w:jc w:val="left"/>
        <w:rPr>
          <w:rFonts w:ascii="Times New Roman" w:hAnsi="Times New Roman"/>
        </w:rPr>
      </w:pPr>
      <w:r w:rsidRPr="006E0C27">
        <w:rPr>
          <w:rFonts w:ascii="Times New Roman" w:hAnsi="Times New Roman" w:hint="eastAsia"/>
        </w:rPr>
        <w:t>受講生のうち</w:t>
      </w:r>
      <w:r w:rsidRPr="006E0C27">
        <w:rPr>
          <w:rFonts w:ascii="Times New Roman" w:hAnsi="Times New Roman"/>
        </w:rPr>
        <w:t>89</w:t>
      </w:r>
      <w:r w:rsidRPr="006E0C27">
        <w:rPr>
          <w:rFonts w:ascii="Times New Roman" w:hAnsi="Times New Roman" w:hint="eastAsia"/>
        </w:rPr>
        <w:t>％（</w:t>
      </w:r>
      <w:r w:rsidRPr="006E0C27">
        <w:rPr>
          <w:rFonts w:ascii="Times New Roman" w:hAnsi="Times New Roman"/>
        </w:rPr>
        <w:t>40</w:t>
      </w:r>
      <w:r w:rsidRPr="006E0C27">
        <w:rPr>
          <w:rFonts w:ascii="Times New Roman" w:hAnsi="Times New Roman" w:hint="eastAsia"/>
        </w:rPr>
        <w:t>名）から回答が得られ、感染症に用いる薬剤、抗凝固療法・降圧薬の理解が困難であったこと、「アセスメント」、「病態機能学」、「臨床薬理学」、「マネジメント」のニーズが高く、「疾病予防」、「医療倫理」、「</w:t>
      </w:r>
      <w:r w:rsidRPr="006E0C27">
        <w:rPr>
          <w:rFonts w:ascii="Times New Roman" w:hAnsi="Times New Roman"/>
        </w:rPr>
        <w:t>NP</w:t>
      </w:r>
      <w:r w:rsidRPr="006E0C27">
        <w:rPr>
          <w:rFonts w:ascii="Times New Roman" w:hAnsi="Times New Roman" w:hint="eastAsia"/>
        </w:rPr>
        <w:t>論」、「</w:t>
      </w:r>
      <w:r w:rsidRPr="006E0C27">
        <w:rPr>
          <w:rFonts w:ascii="Times New Roman" w:hAnsi="Times New Roman"/>
        </w:rPr>
        <w:t>NP</w:t>
      </w:r>
      <w:r w:rsidRPr="006E0C27">
        <w:rPr>
          <w:rFonts w:ascii="Times New Roman" w:hAnsi="Times New Roman" w:hint="eastAsia"/>
        </w:rPr>
        <w:t>実践に関する法令」、「医療安全」のニーズが低かったことなどが判明した。</w:t>
      </w:r>
    </w:p>
    <w:p w:rsidR="00207B84" w:rsidRPr="00BE3794" w:rsidRDefault="00732739" w:rsidP="00F6162E">
      <w:pPr>
        <w:ind w:firstLineChars="100" w:firstLine="210"/>
        <w:jc w:val="left"/>
        <w:rPr>
          <w:rFonts w:ascii="Times New Roman" w:hAnsi="Times New Roman"/>
        </w:rPr>
      </w:pPr>
      <w:r w:rsidRPr="00732739">
        <w:rPr>
          <w:rFonts w:ascii="ＭＳ 明朝" w:hAnsi="ＭＳ 明朝" w:cs="ＭＳ 明朝" w:hint="eastAsia"/>
        </w:rPr>
        <w:t>③</w:t>
      </w:r>
      <w:r w:rsidR="006E0C27" w:rsidRPr="006E0C27">
        <w:rPr>
          <w:rFonts w:ascii="Times New Roman" w:hAnsi="Times New Roman" w:hint="eastAsia"/>
          <w:u w:val="single"/>
        </w:rPr>
        <w:t>高齢者総合診療に関する研修</w:t>
      </w:r>
    </w:p>
    <w:p w:rsidR="004B1F82" w:rsidRPr="00BE3794" w:rsidRDefault="006E0C27" w:rsidP="00F6162E">
      <w:pPr>
        <w:jc w:val="left"/>
        <w:rPr>
          <w:rFonts w:ascii="Times New Roman" w:hAnsi="Times New Roman"/>
        </w:rPr>
      </w:pPr>
      <w:r w:rsidRPr="006E0C27">
        <w:rPr>
          <w:rFonts w:ascii="Times New Roman" w:hAnsi="Times New Roman" w:hint="eastAsia"/>
        </w:rPr>
        <w:t xml:space="preserve">　継続研修のあり方について検討するため、国立長寿医療研究センターにおいて、高齢者診療、認知症診療の</w:t>
      </w:r>
      <w:r w:rsidRPr="006E0C27">
        <w:rPr>
          <w:rFonts w:ascii="Times New Roman" w:hAnsi="Times New Roman"/>
        </w:rPr>
        <w:t>2</w:t>
      </w:r>
      <w:r w:rsidRPr="006E0C27">
        <w:rPr>
          <w:rFonts w:ascii="Times New Roman" w:hAnsi="Times New Roman" w:hint="eastAsia"/>
        </w:rPr>
        <w:t>つのコースを実施した（</w:t>
      </w:r>
      <w:r w:rsidRPr="006E0C27">
        <w:rPr>
          <w:rFonts w:ascii="Times New Roman" w:hAnsi="Times New Roman"/>
        </w:rPr>
        <w:t>2</w:t>
      </w:r>
      <w:r w:rsidRPr="006E0C27">
        <w:rPr>
          <w:rFonts w:ascii="Times New Roman" w:hAnsi="Times New Roman" w:hint="eastAsia"/>
        </w:rPr>
        <w:t>～</w:t>
      </w:r>
      <w:r w:rsidRPr="006E0C27">
        <w:rPr>
          <w:rFonts w:ascii="Times New Roman" w:hAnsi="Times New Roman"/>
        </w:rPr>
        <w:t>3</w:t>
      </w:r>
      <w:r w:rsidRPr="006E0C27">
        <w:rPr>
          <w:rFonts w:ascii="Times New Roman" w:hAnsi="Times New Roman" w:hint="eastAsia"/>
        </w:rPr>
        <w:t>人の少人数、</w:t>
      </w:r>
      <w:r w:rsidRPr="006E0C27">
        <w:rPr>
          <w:rFonts w:ascii="Times New Roman" w:hAnsi="Times New Roman"/>
        </w:rPr>
        <w:t>1</w:t>
      </w:r>
      <w:r w:rsidRPr="006E0C27">
        <w:rPr>
          <w:rFonts w:ascii="Times New Roman" w:hAnsi="Times New Roman" w:hint="eastAsia"/>
        </w:rPr>
        <w:t>週間）。この領域の高度な臨床実践を行う看護師に求められる臨床能力を評価する指標から成る自己評価表を作成し、研修の前後で評価を行った。</w:t>
      </w:r>
    </w:p>
    <w:p w:rsidR="006E0C27" w:rsidRPr="006E0C27" w:rsidRDefault="006E0C27" w:rsidP="006E0C27">
      <w:pPr>
        <w:ind w:firstLineChars="100" w:firstLine="210"/>
        <w:jc w:val="left"/>
        <w:rPr>
          <w:rFonts w:ascii="Times New Roman" w:hAnsi="Times New Roman"/>
        </w:rPr>
      </w:pPr>
      <w:r w:rsidRPr="006E0C27">
        <w:rPr>
          <w:rFonts w:ascii="Times New Roman" w:hAnsi="Times New Roman" w:hint="eastAsia"/>
        </w:rPr>
        <w:t>研修前後で評価の結果は有意に変化しタ項目は少なかったものの、受講生にとっては研修の目的が明確になり、満足感が高かった。</w:t>
      </w:r>
    </w:p>
    <w:p w:rsidR="006E0C27" w:rsidRPr="006E0C27" w:rsidRDefault="006E0C27" w:rsidP="006E0C27">
      <w:pPr>
        <w:ind w:firstLineChars="100" w:firstLine="210"/>
        <w:jc w:val="left"/>
        <w:rPr>
          <w:rFonts w:ascii="Times New Roman" w:hAnsi="Times New Roman"/>
        </w:rPr>
      </w:pPr>
      <w:r w:rsidRPr="006E0C27">
        <w:rPr>
          <w:rFonts w:ascii="Times New Roman" w:hAnsi="Times New Roman" w:hint="eastAsia"/>
        </w:rPr>
        <w:t>今後、</w:t>
      </w:r>
      <w:r w:rsidRPr="006E0C27">
        <w:rPr>
          <w:rFonts w:ascii="Times New Roman" w:hAnsi="Times New Roman"/>
        </w:rPr>
        <w:t>e-learning</w:t>
      </w:r>
      <w:r w:rsidRPr="006E0C27">
        <w:rPr>
          <w:rFonts w:ascii="Times New Roman" w:hAnsi="Times New Roman" w:hint="eastAsia"/>
        </w:rPr>
        <w:t>を用いた事前学習の導入、個人のニーズに合わせた研修期間の設定などが課題と考えられた。</w:t>
      </w:r>
    </w:p>
    <w:p w:rsidR="00F6162E" w:rsidRPr="00BE3794" w:rsidRDefault="006E0C27" w:rsidP="00F6162E">
      <w:pPr>
        <w:jc w:val="left"/>
        <w:rPr>
          <w:rFonts w:ascii="Times New Roman" w:hAnsi="Times New Roman"/>
        </w:rPr>
      </w:pPr>
      <w:r w:rsidRPr="006E0C27">
        <w:rPr>
          <w:rFonts w:ascii="Times New Roman" w:hAnsi="Times New Roman" w:hint="eastAsia"/>
        </w:rPr>
        <w:t>（７）</w:t>
      </w:r>
      <w:r w:rsidRPr="006E0C27">
        <w:rPr>
          <w:rFonts w:ascii="Times New Roman" w:hAnsi="Times New Roman" w:hint="eastAsia"/>
          <w:u w:val="single"/>
        </w:rPr>
        <w:t>助産師主体の分娩管理における医師との連携に関する研究</w:t>
      </w:r>
    </w:p>
    <w:p w:rsidR="006E0C27" w:rsidRPr="006E0C27" w:rsidRDefault="006E0C27" w:rsidP="006E0C27">
      <w:pPr>
        <w:ind w:firstLineChars="100" w:firstLine="210"/>
        <w:jc w:val="left"/>
        <w:rPr>
          <w:rFonts w:ascii="Times New Roman" w:hAnsi="Times New Roman"/>
        </w:rPr>
      </w:pPr>
      <w:r w:rsidRPr="006E0C27">
        <w:rPr>
          <w:rFonts w:ascii="Times New Roman" w:hAnsi="Times New Roman" w:hint="eastAsia"/>
        </w:rPr>
        <w:t>助産師主体の分娩管理を行った</w:t>
      </w:r>
      <w:r w:rsidRPr="006E0C27">
        <w:rPr>
          <w:rFonts w:ascii="Times New Roman" w:hAnsi="Times New Roman"/>
        </w:rPr>
        <w:t>218</w:t>
      </w:r>
      <w:r w:rsidRPr="006E0C27">
        <w:rPr>
          <w:rFonts w:ascii="Times New Roman" w:hAnsi="Times New Roman" w:hint="eastAsia"/>
        </w:rPr>
        <w:t>件中、</w:t>
      </w:r>
      <w:r w:rsidRPr="006E0C27">
        <w:rPr>
          <w:rFonts w:ascii="Times New Roman" w:hAnsi="Times New Roman"/>
        </w:rPr>
        <w:t>148</w:t>
      </w:r>
      <w:r w:rsidRPr="006E0C27">
        <w:rPr>
          <w:rFonts w:ascii="Times New Roman" w:hAnsi="Times New Roman" w:hint="eastAsia"/>
        </w:rPr>
        <w:t>件（</w:t>
      </w:r>
      <w:r w:rsidRPr="006E0C27">
        <w:rPr>
          <w:rFonts w:ascii="Times New Roman" w:hAnsi="Times New Roman"/>
        </w:rPr>
        <w:t>67.9</w:t>
      </w:r>
      <w:r w:rsidRPr="006E0C27">
        <w:rPr>
          <w:rFonts w:ascii="Times New Roman" w:hAnsi="Times New Roman" w:hint="eastAsia"/>
        </w:rPr>
        <w:t>％）が助産師による会陰裂傷縫合術を受けていた。このうち、</w:t>
      </w:r>
      <w:r w:rsidRPr="006E0C27">
        <w:rPr>
          <w:rFonts w:ascii="Times New Roman" w:hAnsi="Times New Roman"/>
        </w:rPr>
        <w:t>114</w:t>
      </w:r>
      <w:r w:rsidRPr="006E0C27">
        <w:rPr>
          <w:rFonts w:ascii="Times New Roman" w:hAnsi="Times New Roman" w:hint="eastAsia"/>
        </w:rPr>
        <w:t>件（</w:t>
      </w:r>
      <w:r w:rsidRPr="006E0C27">
        <w:rPr>
          <w:rFonts w:ascii="Times New Roman" w:hAnsi="Times New Roman"/>
        </w:rPr>
        <w:t>74.2</w:t>
      </w:r>
      <w:r w:rsidRPr="006E0C27">
        <w:rPr>
          <w:rFonts w:ascii="Times New Roman" w:hAnsi="Times New Roman" w:hint="eastAsia"/>
        </w:rPr>
        <w:t>％）は助産師がすべての縫合を行った。さらに、このうちの</w:t>
      </w:r>
      <w:r w:rsidRPr="006E0C27">
        <w:rPr>
          <w:rFonts w:ascii="Times New Roman" w:hAnsi="Times New Roman"/>
        </w:rPr>
        <w:t>42</w:t>
      </w:r>
      <w:r w:rsidRPr="006E0C27">
        <w:rPr>
          <w:rFonts w:ascii="Times New Roman" w:hAnsi="Times New Roman" w:hint="eastAsia"/>
        </w:rPr>
        <w:t>件（</w:t>
      </w:r>
      <w:r w:rsidRPr="006E0C27">
        <w:rPr>
          <w:rFonts w:ascii="Times New Roman" w:hAnsi="Times New Roman"/>
        </w:rPr>
        <w:t>36.8</w:t>
      </w:r>
      <w:r w:rsidRPr="006E0C27">
        <w:rPr>
          <w:rFonts w:ascii="Times New Roman" w:hAnsi="Times New Roman" w:hint="eastAsia"/>
        </w:rPr>
        <w:t>％）は医師の立会なしに縫合が行われていた。会陰裂傷縫合術に伴う合併症の発生はなかった。また、縫合術に伴う局所麻酔については、</w:t>
      </w:r>
      <w:r w:rsidRPr="006E0C27">
        <w:rPr>
          <w:rFonts w:ascii="Times New Roman" w:hAnsi="Times New Roman" w:hint="eastAsia"/>
        </w:rPr>
        <w:lastRenderedPageBreak/>
        <w:t>検討対象となった</w:t>
      </w:r>
      <w:r w:rsidRPr="006E0C27">
        <w:rPr>
          <w:rFonts w:ascii="Times New Roman" w:hAnsi="Times New Roman"/>
        </w:rPr>
        <w:t>63.2</w:t>
      </w:r>
      <w:r w:rsidRPr="006E0C27">
        <w:rPr>
          <w:rFonts w:ascii="Times New Roman" w:hAnsi="Times New Roman" w:hint="eastAsia"/>
        </w:rPr>
        <w:t>％の患者で、すべて助産師が局所麻酔を行っていた。局所麻酔に伴う合併症の発生はなかった。</w:t>
      </w:r>
    </w:p>
    <w:p w:rsidR="00D12D18" w:rsidRPr="00BE3794" w:rsidRDefault="00D12D18" w:rsidP="00990E67">
      <w:pPr>
        <w:ind w:firstLineChars="100" w:firstLine="210"/>
        <w:jc w:val="left"/>
        <w:rPr>
          <w:rFonts w:ascii="Times New Roman" w:hAnsi="Times New Roman"/>
        </w:rPr>
      </w:pPr>
    </w:p>
    <w:p w:rsidR="00DA4B3C" w:rsidRPr="00BE3794" w:rsidRDefault="006E0C27" w:rsidP="00DA4B3C">
      <w:pPr>
        <w:numPr>
          <w:ilvl w:val="0"/>
          <w:numId w:val="13"/>
        </w:numPr>
        <w:rPr>
          <w:rFonts w:ascii="Times New Roman" w:hAnsi="Times New Roman"/>
          <w:b/>
        </w:rPr>
      </w:pPr>
      <w:r w:rsidRPr="006E0C27">
        <w:rPr>
          <w:rFonts w:ascii="Times New Roman" w:hAnsi="Times New Roman" w:hint="eastAsia"/>
          <w:b/>
        </w:rPr>
        <w:t>考察</w:t>
      </w:r>
    </w:p>
    <w:p w:rsidR="00BE3794" w:rsidRDefault="006E0C27" w:rsidP="00DA4B3C">
      <w:pPr>
        <w:jc w:val="left"/>
        <w:rPr>
          <w:rFonts w:ascii="Times New Roman" w:hAnsi="Times New Roman"/>
        </w:rPr>
      </w:pPr>
      <w:r w:rsidRPr="006E0C27">
        <w:rPr>
          <w:rFonts w:ascii="Times New Roman" w:hAnsi="Times New Roman" w:hint="eastAsia"/>
        </w:rPr>
        <w:t xml:space="preserve">　</w:t>
      </w:r>
      <w:r w:rsidRPr="006E0C27">
        <w:rPr>
          <w:rFonts w:ascii="Times New Roman" w:hAnsi="Times New Roman"/>
        </w:rPr>
        <w:t>NP</w:t>
      </w:r>
      <w:r w:rsidRPr="006E0C27">
        <w:rPr>
          <w:rFonts w:ascii="Times New Roman" w:hAnsi="Times New Roman" w:hint="eastAsia"/>
        </w:rPr>
        <w:t>制度などが</w:t>
      </w:r>
      <w:r w:rsidR="00BE3794">
        <w:rPr>
          <w:rFonts w:ascii="Times New Roman" w:hAnsi="Times New Roman" w:hint="eastAsia"/>
        </w:rPr>
        <w:t>導入されている欧米諸国でも、</w:t>
      </w:r>
      <w:r w:rsidR="00BE3794">
        <w:rPr>
          <w:rFonts w:ascii="Times New Roman" w:hAnsi="Times New Roman" w:hint="eastAsia"/>
        </w:rPr>
        <w:t>OSCE</w:t>
      </w:r>
      <w:r w:rsidR="00BE3794">
        <w:rPr>
          <w:rFonts w:ascii="Times New Roman" w:hAnsi="Times New Roman" w:hint="eastAsia"/>
        </w:rPr>
        <w:t>などを標準化する可能性は窺えたが、臨床推論などの</w:t>
      </w:r>
      <w:r w:rsidR="00A80577">
        <w:rPr>
          <w:rFonts w:ascii="Times New Roman" w:hAnsi="Times New Roman" w:hint="eastAsia"/>
        </w:rPr>
        <w:t>思考</w:t>
      </w:r>
      <w:r w:rsidR="00BE3794">
        <w:rPr>
          <w:rFonts w:ascii="Times New Roman" w:hAnsi="Times New Roman" w:hint="eastAsia"/>
        </w:rPr>
        <w:t>過程のアセスメントについては、標準化の試みはほとんどなされていない。</w:t>
      </w:r>
    </w:p>
    <w:p w:rsidR="006E0C27" w:rsidRDefault="00BE3794" w:rsidP="006E0C27">
      <w:pPr>
        <w:ind w:firstLineChars="100" w:firstLine="210"/>
        <w:jc w:val="left"/>
        <w:rPr>
          <w:rFonts w:ascii="Times New Roman" w:hAnsi="Times New Roman"/>
        </w:rPr>
      </w:pPr>
      <w:r>
        <w:rPr>
          <w:rFonts w:ascii="Times New Roman" w:hAnsi="Times New Roman" w:hint="eastAsia"/>
        </w:rPr>
        <w:t>欧</w:t>
      </w:r>
      <w:r w:rsidR="006E0C27" w:rsidRPr="006E0C27">
        <w:rPr>
          <w:rFonts w:ascii="Times New Roman" w:hAnsi="Times New Roman" w:hint="eastAsia"/>
        </w:rPr>
        <w:t>米では、</w:t>
      </w:r>
      <w:r>
        <w:rPr>
          <w:rFonts w:ascii="Times New Roman" w:hAnsi="Times New Roman" w:hint="eastAsia"/>
        </w:rPr>
        <w:t>新たな教育方法が模索され、ランダム化比較試験などで検証する試みもなされている。費用効果分析で、</w:t>
      </w:r>
      <w:r>
        <w:rPr>
          <w:rFonts w:ascii="Times New Roman" w:hAnsi="Times New Roman" w:hint="eastAsia"/>
        </w:rPr>
        <w:t>NP</w:t>
      </w:r>
      <w:r>
        <w:rPr>
          <w:rFonts w:ascii="Times New Roman" w:hAnsi="Times New Roman" w:hint="eastAsia"/>
        </w:rPr>
        <w:t>制度の導入がより費用効果的であるのは、患者の健康アウトカムが変わらず、</w:t>
      </w:r>
      <w:r>
        <w:rPr>
          <w:rFonts w:ascii="Times New Roman" w:hAnsi="Times New Roman" w:hint="eastAsia"/>
        </w:rPr>
        <w:t>NP</w:t>
      </w:r>
      <w:r>
        <w:rPr>
          <w:rFonts w:ascii="Times New Roman" w:hAnsi="Times New Roman" w:hint="eastAsia"/>
        </w:rPr>
        <w:t>の給与が医師に比べて低いためである。</w:t>
      </w:r>
    </w:p>
    <w:p w:rsidR="006E0C27" w:rsidRPr="006E0C27" w:rsidRDefault="00220ED0" w:rsidP="006E0C27">
      <w:pPr>
        <w:ind w:firstLineChars="100" w:firstLine="210"/>
        <w:jc w:val="left"/>
        <w:rPr>
          <w:rFonts w:ascii="Times New Roman" w:hAnsi="Times New Roman"/>
        </w:rPr>
      </w:pPr>
      <w:r>
        <w:rPr>
          <w:rFonts w:ascii="Times New Roman" w:hAnsi="Times New Roman" w:hint="eastAsia"/>
        </w:rPr>
        <w:t>特定行為</w:t>
      </w:r>
      <w:r w:rsidR="00A80577">
        <w:rPr>
          <w:rFonts w:ascii="Times New Roman" w:hAnsi="Times New Roman" w:hint="eastAsia"/>
        </w:rPr>
        <w:t>に係る看護師の</w:t>
      </w:r>
      <w:r>
        <w:rPr>
          <w:rFonts w:ascii="Times New Roman" w:hAnsi="Times New Roman" w:hint="eastAsia"/>
        </w:rPr>
        <w:t>研修</w:t>
      </w:r>
      <w:r w:rsidR="00A80577">
        <w:rPr>
          <w:rFonts w:ascii="Times New Roman" w:hAnsi="Times New Roman" w:hint="eastAsia"/>
        </w:rPr>
        <w:t>制度導入</w:t>
      </w:r>
      <w:r>
        <w:rPr>
          <w:rFonts w:ascii="Times New Roman" w:hAnsi="Times New Roman" w:hint="eastAsia"/>
        </w:rPr>
        <w:t>にあたって、これまで</w:t>
      </w:r>
      <w:r w:rsidR="00BE3794">
        <w:rPr>
          <w:rFonts w:ascii="Times New Roman" w:hAnsi="Times New Roman" w:hint="eastAsia"/>
        </w:rPr>
        <w:t>研修病院で研修医を対象とし</w:t>
      </w:r>
      <w:r>
        <w:rPr>
          <w:rFonts w:ascii="Times New Roman" w:hAnsi="Times New Roman" w:hint="eastAsia"/>
        </w:rPr>
        <w:t>て行ってきた実技指導のノウハウが参考になるはずである。</w:t>
      </w:r>
    </w:p>
    <w:p w:rsidR="00220ED0" w:rsidRDefault="006E0C27" w:rsidP="00DA4B3C">
      <w:pPr>
        <w:jc w:val="left"/>
        <w:rPr>
          <w:rFonts w:ascii="Times New Roman" w:hAnsi="Times New Roman"/>
        </w:rPr>
      </w:pPr>
      <w:r w:rsidRPr="006E0C27">
        <w:rPr>
          <w:rFonts w:ascii="Times New Roman" w:hAnsi="Times New Roman" w:hint="eastAsia"/>
        </w:rPr>
        <w:t xml:space="preserve">　</w:t>
      </w:r>
      <w:r w:rsidR="00220ED0">
        <w:rPr>
          <w:rFonts w:ascii="Times New Roman" w:hAnsi="Times New Roman" w:hint="eastAsia"/>
        </w:rPr>
        <w:t>かなりの特定行為について、評価を</w:t>
      </w:r>
      <w:r w:rsidR="00220ED0">
        <w:rPr>
          <w:rFonts w:ascii="Times New Roman" w:hAnsi="Times New Roman" w:hint="eastAsia"/>
        </w:rPr>
        <w:t>OSCE</w:t>
      </w:r>
      <w:r w:rsidR="00220ED0">
        <w:rPr>
          <w:rFonts w:ascii="Times New Roman" w:hAnsi="Times New Roman" w:hint="eastAsia"/>
        </w:rPr>
        <w:t>で行うことが適切であり、妥当性を評価</w:t>
      </w:r>
      <w:r w:rsidR="00A80577">
        <w:rPr>
          <w:rFonts w:ascii="Times New Roman" w:hAnsi="Times New Roman" w:hint="eastAsia"/>
        </w:rPr>
        <w:t>す</w:t>
      </w:r>
      <w:r w:rsidR="00220ED0">
        <w:rPr>
          <w:rFonts w:ascii="Times New Roman" w:hAnsi="Times New Roman" w:hint="eastAsia"/>
        </w:rPr>
        <w:t>る手順が確認されたことから、今後、同様の作業を他の特定行為について行うことで、質の高い評価方法が構築されると思われる。</w:t>
      </w:r>
    </w:p>
    <w:p w:rsidR="006E0C27" w:rsidRDefault="00A80577" w:rsidP="006E0C27">
      <w:pPr>
        <w:ind w:firstLineChars="100" w:firstLine="210"/>
        <w:jc w:val="left"/>
        <w:rPr>
          <w:rFonts w:ascii="Times New Roman" w:hAnsi="Times New Roman"/>
        </w:rPr>
      </w:pPr>
      <w:r>
        <w:rPr>
          <w:rFonts w:ascii="Times New Roman" w:hAnsi="Times New Roman" w:hint="eastAsia"/>
        </w:rPr>
        <w:t>養成調査試行事業修士課程プログラムの</w:t>
      </w:r>
      <w:r w:rsidR="00220ED0">
        <w:rPr>
          <w:rFonts w:ascii="Times New Roman" w:hAnsi="Times New Roman" w:hint="eastAsia"/>
        </w:rPr>
        <w:t>、修了生が医療施設でどのような部署に所属し、どれくらいの期間をかけて自律的に医行為を行えるようになっているのか、</w:t>
      </w:r>
      <w:r w:rsidR="00220ED0">
        <w:rPr>
          <w:rFonts w:ascii="Times New Roman" w:hAnsi="Times New Roman" w:hint="eastAsia"/>
        </w:rPr>
        <w:t>OJT</w:t>
      </w:r>
      <w:r w:rsidR="00220ED0">
        <w:rPr>
          <w:rFonts w:ascii="Times New Roman" w:hAnsi="Times New Roman" w:hint="eastAsia"/>
        </w:rPr>
        <w:t>、</w:t>
      </w:r>
      <w:r w:rsidR="00220ED0">
        <w:rPr>
          <w:rFonts w:ascii="Times New Roman" w:hAnsi="Times New Roman" w:hint="eastAsia"/>
        </w:rPr>
        <w:t>off-JT</w:t>
      </w:r>
      <w:r w:rsidR="00220ED0">
        <w:rPr>
          <w:rFonts w:ascii="Times New Roman" w:hAnsi="Times New Roman" w:hint="eastAsia"/>
        </w:rPr>
        <w:t>とも、</w:t>
      </w:r>
      <w:r w:rsidR="006107D3">
        <w:rPr>
          <w:rFonts w:ascii="Times New Roman" w:hAnsi="Times New Roman" w:hint="eastAsia"/>
        </w:rPr>
        <w:t>どのような方法で行われ、ニーズを満たしているかどうか、難易度の高いテーマなど、包括的なデータが集められた。</w:t>
      </w:r>
    </w:p>
    <w:p w:rsidR="006E0C27" w:rsidRPr="006E0C27" w:rsidRDefault="006E0C27" w:rsidP="006E0C27">
      <w:pPr>
        <w:ind w:firstLineChars="100" w:firstLine="210"/>
        <w:jc w:val="left"/>
        <w:rPr>
          <w:rFonts w:ascii="Times New Roman" w:hAnsi="Times New Roman"/>
        </w:rPr>
      </w:pPr>
      <w:r w:rsidRPr="006E0C27">
        <w:rPr>
          <w:rFonts w:ascii="Times New Roman" w:hAnsi="Times New Roman" w:hint="eastAsia"/>
        </w:rPr>
        <w:t>助産師による会陰裂傷縫合術とそれに伴う局所麻酔は、</w:t>
      </w:r>
      <w:r w:rsidR="006107D3">
        <w:rPr>
          <w:rFonts w:ascii="Times New Roman" w:hAnsi="Times New Roman" w:hint="eastAsia"/>
        </w:rPr>
        <w:t>ともに</w:t>
      </w:r>
      <w:r w:rsidRPr="006E0C27">
        <w:rPr>
          <w:rFonts w:ascii="Times New Roman" w:hAnsi="Times New Roman" w:hint="eastAsia"/>
        </w:rPr>
        <w:t>合併症なく、安全に行われていた。</w:t>
      </w:r>
      <w:r w:rsidR="006107D3">
        <w:rPr>
          <w:rFonts w:ascii="Times New Roman" w:hAnsi="Times New Roman" w:hint="eastAsia"/>
        </w:rPr>
        <w:t>助産師外来・院内助産所を実施している施設では、産科医と共同で助産師が知識や技術を向上できる機会を設けて、助産師自ら実践能力を高める努力を行うことの大切さが指摘されていて、助産師による会陰裂傷縫合術を一般化するために</w:t>
      </w:r>
      <w:r w:rsidR="006107D3">
        <w:rPr>
          <w:rFonts w:ascii="Times New Roman" w:hAnsi="Times New Roman" w:hint="eastAsia"/>
        </w:rPr>
        <w:lastRenderedPageBreak/>
        <w:t>は、</w:t>
      </w:r>
      <w:r w:rsidRPr="006E0C27">
        <w:rPr>
          <w:rFonts w:ascii="Times New Roman" w:hAnsi="Times New Roman" w:hint="eastAsia"/>
        </w:rPr>
        <w:t>教育体制</w:t>
      </w:r>
      <w:r w:rsidR="006107D3">
        <w:rPr>
          <w:rFonts w:ascii="Times New Roman" w:hAnsi="Times New Roman" w:hint="eastAsia"/>
        </w:rPr>
        <w:t>をより一層</w:t>
      </w:r>
      <w:r w:rsidRPr="006E0C27">
        <w:rPr>
          <w:rFonts w:ascii="Times New Roman" w:hAnsi="Times New Roman" w:hint="eastAsia"/>
        </w:rPr>
        <w:t>整備</w:t>
      </w:r>
      <w:r w:rsidR="006107D3">
        <w:rPr>
          <w:rFonts w:ascii="Times New Roman" w:hAnsi="Times New Roman" w:hint="eastAsia"/>
        </w:rPr>
        <w:t>すること</w:t>
      </w:r>
      <w:r w:rsidRPr="006E0C27">
        <w:rPr>
          <w:rFonts w:ascii="Times New Roman" w:hAnsi="Times New Roman" w:hint="eastAsia"/>
        </w:rPr>
        <w:t>が必要である。</w:t>
      </w:r>
    </w:p>
    <w:p w:rsidR="00CF369C" w:rsidRPr="006107D3" w:rsidRDefault="00CF369C" w:rsidP="00DA4B3C">
      <w:pPr>
        <w:jc w:val="left"/>
        <w:rPr>
          <w:rFonts w:ascii="Times New Roman" w:hAnsi="Times New Roman"/>
        </w:rPr>
      </w:pPr>
    </w:p>
    <w:p w:rsidR="00DA4B3C" w:rsidRPr="00BE3794" w:rsidRDefault="006E0C27" w:rsidP="00DA4B3C">
      <w:pPr>
        <w:numPr>
          <w:ilvl w:val="0"/>
          <w:numId w:val="13"/>
        </w:numPr>
        <w:jc w:val="left"/>
        <w:rPr>
          <w:rFonts w:ascii="Times New Roman" w:hAnsi="Times New Roman"/>
          <w:b/>
        </w:rPr>
      </w:pPr>
      <w:r w:rsidRPr="006E0C27">
        <w:rPr>
          <w:rFonts w:ascii="Times New Roman" w:hAnsi="Times New Roman" w:hint="eastAsia"/>
          <w:b/>
        </w:rPr>
        <w:t>結論</w:t>
      </w:r>
    </w:p>
    <w:p w:rsidR="006E0C27" w:rsidRDefault="006E0C27">
      <w:pPr>
        <w:ind w:firstLineChars="100" w:firstLine="210"/>
        <w:jc w:val="left"/>
        <w:rPr>
          <w:rFonts w:ascii="Times New Roman" w:hAnsi="Times New Roman"/>
        </w:rPr>
      </w:pPr>
      <w:r w:rsidRPr="006E0C27">
        <w:rPr>
          <w:rFonts w:ascii="Times New Roman" w:hAnsi="Times New Roman"/>
        </w:rPr>
        <w:t>NP</w:t>
      </w:r>
      <w:r w:rsidRPr="006E0C27">
        <w:rPr>
          <w:rFonts w:ascii="Times New Roman" w:hAnsi="Times New Roman" w:hint="eastAsia"/>
        </w:rPr>
        <w:t>制度</w:t>
      </w:r>
      <w:r w:rsidR="00BA0CCE">
        <w:rPr>
          <w:rFonts w:ascii="Times New Roman" w:hAnsi="Times New Roman" w:hint="eastAsia"/>
        </w:rPr>
        <w:t>を有する</w:t>
      </w:r>
      <w:r w:rsidRPr="006E0C27">
        <w:rPr>
          <w:rFonts w:ascii="Times New Roman" w:hAnsi="Times New Roman" w:hint="eastAsia"/>
        </w:rPr>
        <w:t>欧米</w:t>
      </w:r>
      <w:r w:rsidR="00BA0CCE">
        <w:rPr>
          <w:rFonts w:ascii="Times New Roman" w:hAnsi="Times New Roman" w:hint="eastAsia"/>
        </w:rPr>
        <w:t>でも、認定試験は</w:t>
      </w:r>
      <w:r w:rsidRPr="006E0C27">
        <w:rPr>
          <w:rFonts w:ascii="Times New Roman" w:hAnsi="Times New Roman" w:hint="eastAsia"/>
        </w:rPr>
        <w:t>全国統一的には行われていないが、標準化の必要性は認識されている。</w:t>
      </w:r>
      <w:r w:rsidR="00E514CD">
        <w:rPr>
          <w:rFonts w:ascii="Times New Roman" w:hAnsi="Times New Roman" w:hint="eastAsia"/>
        </w:rPr>
        <w:t>また、</w:t>
      </w:r>
      <w:r w:rsidRPr="006E0C27">
        <w:rPr>
          <w:rFonts w:ascii="Times New Roman" w:hAnsi="Times New Roman" w:hint="eastAsia"/>
        </w:rPr>
        <w:t>研修医</w:t>
      </w:r>
      <w:r w:rsidR="00E514CD">
        <w:rPr>
          <w:rFonts w:ascii="Times New Roman" w:hAnsi="Times New Roman" w:hint="eastAsia"/>
        </w:rPr>
        <w:t>の医行為研修に関する研修病院での</w:t>
      </w:r>
      <w:r w:rsidRPr="006E0C27">
        <w:rPr>
          <w:rFonts w:ascii="Times New Roman" w:hAnsi="Times New Roman" w:hint="eastAsia"/>
        </w:rPr>
        <w:t>経験が</w:t>
      </w:r>
      <w:r w:rsidR="00E514CD">
        <w:rPr>
          <w:rFonts w:ascii="Times New Roman" w:hAnsi="Times New Roman" w:hint="eastAsia"/>
        </w:rPr>
        <w:t>、今後「特定行為</w:t>
      </w:r>
      <w:r w:rsidR="006A20BA">
        <w:rPr>
          <w:rFonts w:ascii="Times New Roman" w:hAnsi="Times New Roman" w:hint="eastAsia"/>
        </w:rPr>
        <w:t>に係る</w:t>
      </w:r>
      <w:r w:rsidR="00E514CD">
        <w:rPr>
          <w:rFonts w:ascii="Times New Roman" w:hAnsi="Times New Roman" w:hint="eastAsia"/>
        </w:rPr>
        <w:t>看護師</w:t>
      </w:r>
      <w:r w:rsidR="006A20BA">
        <w:rPr>
          <w:rFonts w:ascii="Times New Roman" w:hAnsi="Times New Roman" w:hint="eastAsia"/>
        </w:rPr>
        <w:t>の</w:t>
      </w:r>
      <w:r w:rsidR="00E514CD">
        <w:rPr>
          <w:rFonts w:ascii="Times New Roman" w:hAnsi="Times New Roman" w:hint="eastAsia"/>
        </w:rPr>
        <w:t>研修制度」を創設するうえで、大いに役立つ可能性が高い。</w:t>
      </w:r>
    </w:p>
    <w:p w:rsidR="006E0C27" w:rsidRDefault="00E514CD" w:rsidP="006E0C27">
      <w:pPr>
        <w:ind w:firstLineChars="100" w:firstLine="210"/>
        <w:jc w:val="left"/>
        <w:rPr>
          <w:rFonts w:ascii="Times New Roman" w:hAnsi="Times New Roman"/>
        </w:rPr>
      </w:pPr>
      <w:r>
        <w:rPr>
          <w:rFonts w:ascii="Times New Roman" w:hAnsi="Times New Roman" w:hint="eastAsia"/>
        </w:rPr>
        <w:t>「特定行為に係る看護師の研修制度」における特定行為（案）のうちのかなりの特定行為については、</w:t>
      </w:r>
      <w:r>
        <w:rPr>
          <w:rFonts w:ascii="Times New Roman" w:hAnsi="Times New Roman" w:hint="eastAsia"/>
        </w:rPr>
        <w:t>OSCE</w:t>
      </w:r>
      <w:r>
        <w:rPr>
          <w:rFonts w:ascii="Times New Roman" w:hAnsi="Times New Roman" w:hint="eastAsia"/>
        </w:rPr>
        <w:t>に組み込むことが可能</w:t>
      </w:r>
      <w:r w:rsidR="00690935">
        <w:rPr>
          <w:rFonts w:ascii="Times New Roman" w:hAnsi="Times New Roman" w:hint="eastAsia"/>
        </w:rPr>
        <w:t>であり、方法論としての</w:t>
      </w:r>
      <w:r>
        <w:rPr>
          <w:rFonts w:ascii="Times New Roman" w:hAnsi="Times New Roman" w:hint="eastAsia"/>
        </w:rPr>
        <w:t>OSCE</w:t>
      </w:r>
      <w:r>
        <w:rPr>
          <w:rFonts w:ascii="Times New Roman" w:hAnsi="Times New Roman" w:hint="eastAsia"/>
        </w:rPr>
        <w:t>の妥当性を評価する手順も確認されたことは、</w:t>
      </w:r>
      <w:r w:rsidR="00690935">
        <w:rPr>
          <w:rFonts w:ascii="Times New Roman" w:hAnsi="Times New Roman" w:hint="eastAsia"/>
        </w:rPr>
        <w:t>今後、</w:t>
      </w:r>
      <w:r>
        <w:rPr>
          <w:rFonts w:ascii="Times New Roman" w:hAnsi="Times New Roman" w:hint="eastAsia"/>
        </w:rPr>
        <w:t>質の高い評価方法</w:t>
      </w:r>
      <w:r w:rsidR="00690935">
        <w:rPr>
          <w:rFonts w:ascii="Times New Roman" w:hAnsi="Times New Roman" w:hint="eastAsia"/>
        </w:rPr>
        <w:t>の構築に向けて、重要な一歩と考えられる。</w:t>
      </w:r>
    </w:p>
    <w:p w:rsidR="00E514CD" w:rsidRDefault="00E15DCB" w:rsidP="00E514CD">
      <w:pPr>
        <w:ind w:firstLineChars="100" w:firstLine="210"/>
        <w:jc w:val="left"/>
        <w:rPr>
          <w:rFonts w:ascii="Times New Roman" w:hAnsi="Times New Roman"/>
        </w:rPr>
      </w:pPr>
      <w:r>
        <w:rPr>
          <w:rFonts w:ascii="Times New Roman" w:hAnsi="Times New Roman" w:hint="eastAsia"/>
        </w:rPr>
        <w:t>これまでの高度臨床実践に係る</w:t>
      </w:r>
      <w:r w:rsidR="00E514CD">
        <w:rPr>
          <w:rFonts w:ascii="Times New Roman" w:hAnsi="Times New Roman" w:hint="eastAsia"/>
        </w:rPr>
        <w:t>指定研修</w:t>
      </w:r>
      <w:r>
        <w:rPr>
          <w:rFonts w:ascii="Times New Roman" w:hAnsi="Times New Roman" w:hint="eastAsia"/>
        </w:rPr>
        <w:t>を</w:t>
      </w:r>
      <w:r w:rsidR="00E514CD">
        <w:rPr>
          <w:rFonts w:ascii="Times New Roman" w:hAnsi="Times New Roman" w:hint="eastAsia"/>
        </w:rPr>
        <w:t>終</w:t>
      </w:r>
      <w:r>
        <w:rPr>
          <w:rFonts w:ascii="Times New Roman" w:hAnsi="Times New Roman" w:hint="eastAsia"/>
        </w:rPr>
        <w:t>えた</w:t>
      </w:r>
      <w:r w:rsidR="00E514CD">
        <w:rPr>
          <w:rFonts w:ascii="Times New Roman" w:hAnsi="Times New Roman" w:hint="eastAsia"/>
        </w:rPr>
        <w:t>修了生</w:t>
      </w:r>
      <w:r>
        <w:rPr>
          <w:rFonts w:ascii="Times New Roman" w:hAnsi="Times New Roman" w:hint="eastAsia"/>
        </w:rPr>
        <w:t>について、</w:t>
      </w:r>
      <w:r w:rsidR="00E514CD">
        <w:rPr>
          <w:rFonts w:ascii="Times New Roman" w:hAnsi="Times New Roman" w:hint="eastAsia"/>
        </w:rPr>
        <w:t>医療施設で</w:t>
      </w:r>
      <w:r>
        <w:rPr>
          <w:rFonts w:ascii="Times New Roman" w:hAnsi="Times New Roman" w:hint="eastAsia"/>
        </w:rPr>
        <w:t>の勤務状況や継続研修の状況が明らかになったことから、「特定行為に係る看護師の研修制度」が新たに創設されるとともに、より効果的なカリキュラムを作成する準備が整ってきたと考えられる</w:t>
      </w:r>
      <w:r w:rsidR="00E514CD">
        <w:rPr>
          <w:rFonts w:ascii="Times New Roman" w:hAnsi="Times New Roman" w:hint="eastAsia"/>
        </w:rPr>
        <w:t>。</w:t>
      </w:r>
    </w:p>
    <w:p w:rsidR="006E0C27" w:rsidRDefault="00E514CD">
      <w:pPr>
        <w:ind w:firstLineChars="100" w:firstLine="210"/>
        <w:jc w:val="left"/>
        <w:rPr>
          <w:rFonts w:ascii="Times New Roman" w:hAnsi="Times New Roman"/>
        </w:rPr>
      </w:pPr>
      <w:r w:rsidRPr="00CC4C72">
        <w:rPr>
          <w:rFonts w:ascii="Times New Roman" w:hAnsi="Times New Roman"/>
        </w:rPr>
        <w:t>助産師</w:t>
      </w:r>
      <w:r w:rsidR="00E15DCB">
        <w:rPr>
          <w:rFonts w:ascii="Times New Roman" w:hAnsi="Times New Roman" w:hint="eastAsia"/>
        </w:rPr>
        <w:t>主体の分娩管理に</w:t>
      </w:r>
      <w:r w:rsidR="00084A5E">
        <w:rPr>
          <w:rFonts w:ascii="Times New Roman" w:hAnsi="Times New Roman" w:hint="eastAsia"/>
        </w:rPr>
        <w:t>関しては</w:t>
      </w:r>
      <w:r w:rsidR="00E15DCB">
        <w:rPr>
          <w:rFonts w:ascii="Times New Roman" w:hAnsi="Times New Roman" w:hint="eastAsia"/>
        </w:rPr>
        <w:t>、少なくとも、</w:t>
      </w:r>
      <w:r w:rsidRPr="00CC4C72">
        <w:rPr>
          <w:rFonts w:ascii="Times New Roman" w:hAnsi="Times New Roman"/>
        </w:rPr>
        <w:t>会陰裂傷縫合術とそれに伴う局所麻酔は、</w:t>
      </w:r>
      <w:r w:rsidR="00E15DCB">
        <w:rPr>
          <w:rFonts w:ascii="Times New Roman" w:hAnsi="Times New Roman" w:hint="eastAsia"/>
        </w:rPr>
        <w:t>安全</w:t>
      </w:r>
      <w:r w:rsidR="00084A5E">
        <w:rPr>
          <w:rFonts w:ascii="Times New Roman" w:hAnsi="Times New Roman" w:hint="eastAsia"/>
        </w:rPr>
        <w:t>で</w:t>
      </w:r>
      <w:r w:rsidRPr="00CC4C72">
        <w:rPr>
          <w:rFonts w:ascii="Times New Roman" w:hAnsi="Times New Roman"/>
        </w:rPr>
        <w:t>合併症なく行われてい</w:t>
      </w:r>
      <w:r w:rsidR="00084A5E">
        <w:rPr>
          <w:rFonts w:ascii="Times New Roman" w:hAnsi="Times New Roman" w:hint="eastAsia"/>
        </w:rPr>
        <w:t>らうが、これを</w:t>
      </w:r>
      <w:r>
        <w:rPr>
          <w:rFonts w:ascii="Times New Roman" w:hAnsi="Times New Roman" w:hint="eastAsia"/>
        </w:rPr>
        <w:t>一般化するためには、</w:t>
      </w:r>
      <w:r w:rsidRPr="00CC4C72">
        <w:rPr>
          <w:rFonts w:ascii="Times New Roman" w:hAnsi="Times New Roman"/>
        </w:rPr>
        <w:t>教育体制</w:t>
      </w:r>
      <w:r>
        <w:rPr>
          <w:rFonts w:ascii="Times New Roman" w:hAnsi="Times New Roman" w:hint="eastAsia"/>
        </w:rPr>
        <w:t>をより一層</w:t>
      </w:r>
      <w:r w:rsidRPr="00CC4C72">
        <w:rPr>
          <w:rFonts w:ascii="Times New Roman" w:hAnsi="Times New Roman"/>
        </w:rPr>
        <w:t>整備</w:t>
      </w:r>
      <w:r>
        <w:rPr>
          <w:rFonts w:ascii="Times New Roman" w:hAnsi="Times New Roman" w:hint="eastAsia"/>
        </w:rPr>
        <w:t>すること</w:t>
      </w:r>
      <w:r w:rsidRPr="00CC4C72">
        <w:rPr>
          <w:rFonts w:ascii="Times New Roman" w:hAnsi="Times New Roman"/>
        </w:rPr>
        <w:t>が必要である。</w:t>
      </w:r>
    </w:p>
    <w:p w:rsidR="006E0C27" w:rsidRPr="006E0C27" w:rsidRDefault="006E0C27" w:rsidP="006E0C27">
      <w:pPr>
        <w:jc w:val="left"/>
        <w:rPr>
          <w:rFonts w:ascii="Times New Roman" w:hAnsi="Times New Roman"/>
        </w:rPr>
      </w:pPr>
      <w:bookmarkStart w:id="0" w:name="_GoBack"/>
      <w:bookmarkEnd w:id="0"/>
    </w:p>
    <w:p w:rsidR="006E0C27" w:rsidRDefault="006E0C27" w:rsidP="006E0C27">
      <w:pPr>
        <w:pStyle w:val="af6"/>
        <w:numPr>
          <w:ilvl w:val="0"/>
          <w:numId w:val="13"/>
        </w:numPr>
        <w:ind w:leftChars="0"/>
        <w:rPr>
          <w:b/>
          <w:szCs w:val="22"/>
        </w:rPr>
      </w:pPr>
      <w:r w:rsidRPr="006E0C27">
        <w:rPr>
          <w:rFonts w:hint="eastAsia"/>
          <w:b/>
          <w:szCs w:val="22"/>
        </w:rPr>
        <w:t>研究発表</w:t>
      </w:r>
    </w:p>
    <w:p w:rsidR="00DA4B3C" w:rsidRPr="00BE3794" w:rsidRDefault="006E0C27" w:rsidP="00DA4B3C">
      <w:pPr>
        <w:rPr>
          <w:rFonts w:ascii="Times New Roman" w:hAnsi="Times New Roman"/>
          <w:b/>
        </w:rPr>
      </w:pPr>
      <w:r w:rsidRPr="006E0C27">
        <w:rPr>
          <w:rFonts w:ascii="Times New Roman" w:hAnsi="Times New Roman"/>
          <w:b/>
          <w:szCs w:val="22"/>
        </w:rPr>
        <w:t xml:space="preserve">1. </w:t>
      </w:r>
      <w:r w:rsidRPr="006E0C27">
        <w:rPr>
          <w:rFonts w:ascii="Times New Roman" w:hAnsi="Times New Roman" w:hint="eastAsia"/>
          <w:b/>
          <w:szCs w:val="22"/>
        </w:rPr>
        <w:t>論文発表</w:t>
      </w:r>
    </w:p>
    <w:p w:rsidR="00DA4B3C" w:rsidRPr="00BE3794" w:rsidRDefault="006E0C27" w:rsidP="00DA4B3C">
      <w:pPr>
        <w:jc w:val="left"/>
        <w:rPr>
          <w:rFonts w:ascii="Times New Roman" w:hAnsi="Times New Roman"/>
        </w:rPr>
      </w:pPr>
      <w:r w:rsidRPr="006E0C27">
        <w:rPr>
          <w:rFonts w:ascii="Times New Roman" w:hAnsi="Times New Roman" w:hint="eastAsia"/>
        </w:rPr>
        <w:t xml:space="preserve">　なし</w:t>
      </w:r>
    </w:p>
    <w:p w:rsidR="00DA4B3C" w:rsidRPr="00BE3794" w:rsidRDefault="006E0C27" w:rsidP="00DA4B3C">
      <w:pPr>
        <w:rPr>
          <w:rFonts w:ascii="Times New Roman" w:hAnsi="Times New Roman"/>
          <w:b/>
        </w:rPr>
      </w:pPr>
      <w:r w:rsidRPr="006E0C27">
        <w:rPr>
          <w:rFonts w:ascii="Times New Roman" w:hAnsi="Times New Roman"/>
          <w:b/>
          <w:szCs w:val="22"/>
        </w:rPr>
        <w:t xml:space="preserve">2. </w:t>
      </w:r>
      <w:r w:rsidRPr="006E0C27">
        <w:rPr>
          <w:rFonts w:ascii="Times New Roman" w:hAnsi="Times New Roman" w:hint="eastAsia"/>
          <w:b/>
          <w:szCs w:val="22"/>
        </w:rPr>
        <w:t>学会発表</w:t>
      </w:r>
    </w:p>
    <w:p w:rsidR="00DA4B3C" w:rsidRPr="00BE3794" w:rsidRDefault="006E0C27" w:rsidP="00DA4B3C">
      <w:pPr>
        <w:jc w:val="left"/>
        <w:rPr>
          <w:rFonts w:ascii="Times New Roman" w:hAnsi="Times New Roman"/>
        </w:rPr>
      </w:pPr>
      <w:r w:rsidRPr="006E0C27">
        <w:rPr>
          <w:rFonts w:ascii="Times New Roman" w:hAnsi="Times New Roman" w:hint="eastAsia"/>
        </w:rPr>
        <w:t xml:space="preserve">　なし</w:t>
      </w:r>
    </w:p>
    <w:p w:rsidR="00DA4B3C" w:rsidRPr="00BE3794" w:rsidRDefault="00DA4B3C" w:rsidP="00DA4B3C">
      <w:pPr>
        <w:pStyle w:val="a6"/>
        <w:ind w:left="99" w:firstLineChars="0" w:hanging="99"/>
        <w:rPr>
          <w:rFonts w:ascii="Times New Roman" w:hAnsi="Times New Roman"/>
          <w:sz w:val="21"/>
          <w:szCs w:val="22"/>
        </w:rPr>
      </w:pPr>
    </w:p>
    <w:p w:rsidR="00DA4B3C" w:rsidRPr="00BE3794" w:rsidRDefault="006E0C27" w:rsidP="00DA4B3C">
      <w:pPr>
        <w:pStyle w:val="a6"/>
        <w:numPr>
          <w:ilvl w:val="0"/>
          <w:numId w:val="13"/>
        </w:numPr>
        <w:ind w:firstLineChars="0"/>
        <w:rPr>
          <w:rFonts w:ascii="Times New Roman" w:hAnsi="Times New Roman"/>
          <w:b/>
          <w:sz w:val="21"/>
        </w:rPr>
      </w:pPr>
      <w:r w:rsidRPr="006E0C27">
        <w:rPr>
          <w:rFonts w:ascii="Times New Roman" w:hAnsi="Times New Roman" w:hint="eastAsia"/>
          <w:b/>
          <w:sz w:val="21"/>
          <w:szCs w:val="22"/>
        </w:rPr>
        <w:t>知的財産権の出願・登録状況</w:t>
      </w:r>
    </w:p>
    <w:p w:rsidR="00DA4B3C" w:rsidRPr="00BE3794" w:rsidRDefault="006E0C27" w:rsidP="00A91DD5">
      <w:pPr>
        <w:pStyle w:val="a9"/>
        <w:spacing w:line="240" w:lineRule="auto"/>
        <w:ind w:left="220"/>
        <w:rPr>
          <w:rFonts w:ascii="Times New Roman" w:hAnsi="Times New Roman" w:cs="Times New Roman"/>
          <w:spacing w:val="0"/>
        </w:rPr>
      </w:pPr>
      <w:r w:rsidRPr="006E0C27">
        <w:rPr>
          <w:rFonts w:ascii="Times New Roman" w:hAnsi="Times New Roman" w:cs="Times New Roman" w:hint="eastAsia"/>
          <w:spacing w:val="0"/>
        </w:rPr>
        <w:t>なし</w:t>
      </w:r>
    </w:p>
    <w:sectPr w:rsidR="00DA4B3C" w:rsidRPr="00BE3794" w:rsidSect="00DA4B3C">
      <w:type w:val="continuous"/>
      <w:pgSz w:w="11906" w:h="16838"/>
      <w:pgMar w:top="1701" w:right="1134" w:bottom="1701" w:left="1134"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7AF" w:rsidRDefault="00E157AF" w:rsidP="00D26FBB">
      <w:r>
        <w:separator/>
      </w:r>
    </w:p>
  </w:endnote>
  <w:endnote w:type="continuationSeparator" w:id="0">
    <w:p w:rsidR="00E157AF" w:rsidRDefault="00E157AF" w:rsidP="00D2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Osaka">
    <w:altName w:val="ＭＳ ゴシック"/>
    <w:panose1 w:val="00000000000000000000"/>
    <w:charset w:val="80"/>
    <w:family w:val="auto"/>
    <w:notTrueType/>
    <w:pitch w:val="fixed"/>
    <w:sig w:usb0="00000000" w:usb1="00000000" w:usb2="01000407"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7AF" w:rsidRDefault="00E157AF" w:rsidP="00D26FBB">
      <w:r>
        <w:separator/>
      </w:r>
    </w:p>
  </w:footnote>
  <w:footnote w:type="continuationSeparator" w:id="0">
    <w:p w:rsidR="00E157AF" w:rsidRDefault="00E157AF" w:rsidP="00D26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3AB"/>
    <w:multiLevelType w:val="hybridMultilevel"/>
    <w:tmpl w:val="35CAD8DC"/>
    <w:lvl w:ilvl="0" w:tplc="72E682B6">
      <w:start w:val="6"/>
      <w:numFmt w:val="decimalFullWidth"/>
      <w:lvlText w:val="%1．"/>
      <w:lvlJc w:val="left"/>
      <w:pPr>
        <w:tabs>
          <w:tab w:val="num" w:pos="450"/>
        </w:tabs>
        <w:ind w:left="450" w:hanging="450"/>
      </w:pPr>
      <w:rPr>
        <w:rFonts w:hint="eastAsia"/>
      </w:rPr>
    </w:lvl>
    <w:lvl w:ilvl="1" w:tplc="EB3601A2">
      <w:start w:val="1"/>
      <w:numFmt w:val="decimalFullWidth"/>
      <w:lvlText w:val="%2）"/>
      <w:lvlJc w:val="left"/>
      <w:pPr>
        <w:tabs>
          <w:tab w:val="num" w:pos="870"/>
        </w:tabs>
        <w:ind w:left="870" w:hanging="450"/>
      </w:pPr>
      <w:rPr>
        <w:rFonts w:hint="eastAsia"/>
      </w:rPr>
    </w:lvl>
    <w:lvl w:ilvl="2" w:tplc="1F1AA888">
      <w:start w:val="1"/>
      <w:numFmt w:val="decimal"/>
      <w:lvlText w:val="%3)"/>
      <w:lvlJc w:val="left"/>
      <w:pPr>
        <w:tabs>
          <w:tab w:val="num" w:pos="1200"/>
        </w:tabs>
        <w:ind w:left="1200" w:hanging="360"/>
      </w:pPr>
      <w:rPr>
        <w:rFonts w:hint="eastAsia"/>
      </w:rPr>
    </w:lvl>
    <w:lvl w:ilvl="3" w:tplc="0BFAF244" w:tentative="1">
      <w:start w:val="1"/>
      <w:numFmt w:val="decimal"/>
      <w:lvlText w:val="%4."/>
      <w:lvlJc w:val="left"/>
      <w:pPr>
        <w:tabs>
          <w:tab w:val="num" w:pos="1680"/>
        </w:tabs>
        <w:ind w:left="1680" w:hanging="420"/>
      </w:pPr>
    </w:lvl>
    <w:lvl w:ilvl="4" w:tplc="CD64FDC4" w:tentative="1">
      <w:start w:val="1"/>
      <w:numFmt w:val="aiueoFullWidth"/>
      <w:lvlText w:val="(%5)"/>
      <w:lvlJc w:val="left"/>
      <w:pPr>
        <w:tabs>
          <w:tab w:val="num" w:pos="2100"/>
        </w:tabs>
        <w:ind w:left="2100" w:hanging="420"/>
      </w:pPr>
    </w:lvl>
    <w:lvl w:ilvl="5" w:tplc="F64096BE" w:tentative="1">
      <w:start w:val="1"/>
      <w:numFmt w:val="decimalEnclosedCircle"/>
      <w:lvlText w:val="%6"/>
      <w:lvlJc w:val="left"/>
      <w:pPr>
        <w:tabs>
          <w:tab w:val="num" w:pos="2520"/>
        </w:tabs>
        <w:ind w:left="2520" w:hanging="420"/>
      </w:pPr>
    </w:lvl>
    <w:lvl w:ilvl="6" w:tplc="95E8794E" w:tentative="1">
      <w:start w:val="1"/>
      <w:numFmt w:val="decimal"/>
      <w:lvlText w:val="%7."/>
      <w:lvlJc w:val="left"/>
      <w:pPr>
        <w:tabs>
          <w:tab w:val="num" w:pos="2940"/>
        </w:tabs>
        <w:ind w:left="2940" w:hanging="420"/>
      </w:pPr>
    </w:lvl>
    <w:lvl w:ilvl="7" w:tplc="4ABC832E" w:tentative="1">
      <w:start w:val="1"/>
      <w:numFmt w:val="aiueoFullWidth"/>
      <w:lvlText w:val="(%8)"/>
      <w:lvlJc w:val="left"/>
      <w:pPr>
        <w:tabs>
          <w:tab w:val="num" w:pos="3360"/>
        </w:tabs>
        <w:ind w:left="3360" w:hanging="420"/>
      </w:pPr>
    </w:lvl>
    <w:lvl w:ilvl="8" w:tplc="1ED89C12" w:tentative="1">
      <w:start w:val="1"/>
      <w:numFmt w:val="decimalEnclosedCircle"/>
      <w:lvlText w:val="%9"/>
      <w:lvlJc w:val="left"/>
      <w:pPr>
        <w:tabs>
          <w:tab w:val="num" w:pos="3780"/>
        </w:tabs>
        <w:ind w:left="3780" w:hanging="420"/>
      </w:pPr>
    </w:lvl>
  </w:abstractNum>
  <w:abstractNum w:abstractNumId="1">
    <w:nsid w:val="0780726B"/>
    <w:multiLevelType w:val="hybridMultilevel"/>
    <w:tmpl w:val="CCA2F5B6"/>
    <w:lvl w:ilvl="0" w:tplc="591AAE28">
      <w:start w:val="169"/>
      <w:numFmt w:val="bullet"/>
      <w:suff w:val="space"/>
      <w:lvlText w:val="○"/>
      <w:lvlJc w:val="left"/>
      <w:pPr>
        <w:ind w:left="440" w:hanging="22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
    <w:nsid w:val="1C5A5F71"/>
    <w:multiLevelType w:val="hybridMultilevel"/>
    <w:tmpl w:val="5E0C4784"/>
    <w:lvl w:ilvl="0" w:tplc="22B04610">
      <w:start w:val="1"/>
      <w:numFmt w:val="decimalEnclosedCircle"/>
      <w:suff w:val="space"/>
      <w:lvlText w:val="%1)"/>
      <w:lvlJc w:val="left"/>
      <w:pPr>
        <w:ind w:left="280" w:hanging="28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nsid w:val="2E2F6DB4"/>
    <w:multiLevelType w:val="hybridMultilevel"/>
    <w:tmpl w:val="CC64B8EA"/>
    <w:lvl w:ilvl="0" w:tplc="C67C221A">
      <w:start w:val="1"/>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BE87324"/>
    <w:multiLevelType w:val="hybridMultilevel"/>
    <w:tmpl w:val="5A480736"/>
    <w:lvl w:ilvl="0" w:tplc="25DE432A">
      <w:start w:val="1"/>
      <w:numFmt w:val="decimalFullWidth"/>
      <w:lvlText w:val="%1．"/>
      <w:lvlJc w:val="left"/>
      <w:pPr>
        <w:tabs>
          <w:tab w:val="num" w:pos="450"/>
        </w:tabs>
        <w:ind w:left="450" w:hanging="450"/>
      </w:pPr>
      <w:rPr>
        <w:rFonts w:hint="eastAsia"/>
      </w:rPr>
    </w:lvl>
    <w:lvl w:ilvl="1" w:tplc="26168600" w:tentative="1">
      <w:start w:val="1"/>
      <w:numFmt w:val="aiueoFullWidth"/>
      <w:lvlText w:val="(%2)"/>
      <w:lvlJc w:val="left"/>
      <w:pPr>
        <w:tabs>
          <w:tab w:val="num" w:pos="840"/>
        </w:tabs>
        <w:ind w:left="840" w:hanging="420"/>
      </w:pPr>
    </w:lvl>
    <w:lvl w:ilvl="2" w:tplc="3850DF9A" w:tentative="1">
      <w:start w:val="1"/>
      <w:numFmt w:val="decimalEnclosedCircle"/>
      <w:lvlText w:val="%3"/>
      <w:lvlJc w:val="left"/>
      <w:pPr>
        <w:tabs>
          <w:tab w:val="num" w:pos="1260"/>
        </w:tabs>
        <w:ind w:left="1260" w:hanging="420"/>
      </w:pPr>
    </w:lvl>
    <w:lvl w:ilvl="3" w:tplc="C6A05D2C" w:tentative="1">
      <w:start w:val="1"/>
      <w:numFmt w:val="decimal"/>
      <w:lvlText w:val="%4."/>
      <w:lvlJc w:val="left"/>
      <w:pPr>
        <w:tabs>
          <w:tab w:val="num" w:pos="1680"/>
        </w:tabs>
        <w:ind w:left="1680" w:hanging="420"/>
      </w:pPr>
    </w:lvl>
    <w:lvl w:ilvl="4" w:tplc="B47CAA70" w:tentative="1">
      <w:start w:val="1"/>
      <w:numFmt w:val="aiueoFullWidth"/>
      <w:lvlText w:val="(%5)"/>
      <w:lvlJc w:val="left"/>
      <w:pPr>
        <w:tabs>
          <w:tab w:val="num" w:pos="2100"/>
        </w:tabs>
        <w:ind w:left="2100" w:hanging="420"/>
      </w:pPr>
    </w:lvl>
    <w:lvl w:ilvl="5" w:tplc="373C69AE" w:tentative="1">
      <w:start w:val="1"/>
      <w:numFmt w:val="decimalEnclosedCircle"/>
      <w:lvlText w:val="%6"/>
      <w:lvlJc w:val="left"/>
      <w:pPr>
        <w:tabs>
          <w:tab w:val="num" w:pos="2520"/>
        </w:tabs>
        <w:ind w:left="2520" w:hanging="420"/>
      </w:pPr>
    </w:lvl>
    <w:lvl w:ilvl="6" w:tplc="AF8E7112" w:tentative="1">
      <w:start w:val="1"/>
      <w:numFmt w:val="decimal"/>
      <w:lvlText w:val="%7."/>
      <w:lvlJc w:val="left"/>
      <w:pPr>
        <w:tabs>
          <w:tab w:val="num" w:pos="2940"/>
        </w:tabs>
        <w:ind w:left="2940" w:hanging="420"/>
      </w:pPr>
    </w:lvl>
    <w:lvl w:ilvl="7" w:tplc="31B0A8AE" w:tentative="1">
      <w:start w:val="1"/>
      <w:numFmt w:val="aiueoFullWidth"/>
      <w:lvlText w:val="(%8)"/>
      <w:lvlJc w:val="left"/>
      <w:pPr>
        <w:tabs>
          <w:tab w:val="num" w:pos="3360"/>
        </w:tabs>
        <w:ind w:left="3360" w:hanging="420"/>
      </w:pPr>
    </w:lvl>
    <w:lvl w:ilvl="8" w:tplc="97FAFB10" w:tentative="1">
      <w:start w:val="1"/>
      <w:numFmt w:val="decimalEnclosedCircle"/>
      <w:lvlText w:val="%9"/>
      <w:lvlJc w:val="left"/>
      <w:pPr>
        <w:tabs>
          <w:tab w:val="num" w:pos="3780"/>
        </w:tabs>
        <w:ind w:left="3780" w:hanging="420"/>
      </w:pPr>
    </w:lvl>
  </w:abstractNum>
  <w:abstractNum w:abstractNumId="5">
    <w:nsid w:val="45C25F90"/>
    <w:multiLevelType w:val="hybridMultilevel"/>
    <w:tmpl w:val="E692311C"/>
    <w:lvl w:ilvl="0" w:tplc="9CC2BC7E">
      <w:start w:val="1"/>
      <w:numFmt w:val="decimal"/>
      <w:lvlText w:val="%1）"/>
      <w:lvlJc w:val="center"/>
      <w:pPr>
        <w:tabs>
          <w:tab w:val="num" w:pos="417"/>
        </w:tabs>
        <w:ind w:left="340" w:hanging="28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6">
    <w:nsid w:val="4D155552"/>
    <w:multiLevelType w:val="hybridMultilevel"/>
    <w:tmpl w:val="44549D72"/>
    <w:lvl w:ilvl="0" w:tplc="F2C06E1E">
      <w:start w:val="1"/>
      <w:numFmt w:val="decimalFullWidth"/>
      <w:lvlText w:val="%1．"/>
      <w:lvlJc w:val="left"/>
      <w:pPr>
        <w:tabs>
          <w:tab w:val="num" w:pos="450"/>
        </w:tabs>
        <w:ind w:left="450" w:hanging="450"/>
      </w:pPr>
      <w:rPr>
        <w:rFonts w:hint="eastAsia"/>
      </w:rPr>
    </w:lvl>
    <w:lvl w:ilvl="1" w:tplc="E774CCC8" w:tentative="1">
      <w:start w:val="1"/>
      <w:numFmt w:val="aiueoFullWidth"/>
      <w:lvlText w:val="(%2)"/>
      <w:lvlJc w:val="left"/>
      <w:pPr>
        <w:tabs>
          <w:tab w:val="num" w:pos="840"/>
        </w:tabs>
        <w:ind w:left="840" w:hanging="420"/>
      </w:pPr>
    </w:lvl>
    <w:lvl w:ilvl="2" w:tplc="BA829DDA" w:tentative="1">
      <w:start w:val="1"/>
      <w:numFmt w:val="decimalEnclosedCircle"/>
      <w:lvlText w:val="%3"/>
      <w:lvlJc w:val="left"/>
      <w:pPr>
        <w:tabs>
          <w:tab w:val="num" w:pos="1260"/>
        </w:tabs>
        <w:ind w:left="1260" w:hanging="420"/>
      </w:pPr>
    </w:lvl>
    <w:lvl w:ilvl="3" w:tplc="325E9D48" w:tentative="1">
      <w:start w:val="1"/>
      <w:numFmt w:val="decimal"/>
      <w:lvlText w:val="%4."/>
      <w:lvlJc w:val="left"/>
      <w:pPr>
        <w:tabs>
          <w:tab w:val="num" w:pos="1680"/>
        </w:tabs>
        <w:ind w:left="1680" w:hanging="420"/>
      </w:pPr>
    </w:lvl>
    <w:lvl w:ilvl="4" w:tplc="63A06AEA" w:tentative="1">
      <w:start w:val="1"/>
      <w:numFmt w:val="aiueoFullWidth"/>
      <w:lvlText w:val="(%5)"/>
      <w:lvlJc w:val="left"/>
      <w:pPr>
        <w:tabs>
          <w:tab w:val="num" w:pos="2100"/>
        </w:tabs>
        <w:ind w:left="2100" w:hanging="420"/>
      </w:pPr>
    </w:lvl>
    <w:lvl w:ilvl="5" w:tplc="16007FA4" w:tentative="1">
      <w:start w:val="1"/>
      <w:numFmt w:val="decimalEnclosedCircle"/>
      <w:lvlText w:val="%6"/>
      <w:lvlJc w:val="left"/>
      <w:pPr>
        <w:tabs>
          <w:tab w:val="num" w:pos="2520"/>
        </w:tabs>
        <w:ind w:left="2520" w:hanging="420"/>
      </w:pPr>
    </w:lvl>
    <w:lvl w:ilvl="6" w:tplc="3314CFF6" w:tentative="1">
      <w:start w:val="1"/>
      <w:numFmt w:val="decimal"/>
      <w:lvlText w:val="%7."/>
      <w:lvlJc w:val="left"/>
      <w:pPr>
        <w:tabs>
          <w:tab w:val="num" w:pos="2940"/>
        </w:tabs>
        <w:ind w:left="2940" w:hanging="420"/>
      </w:pPr>
    </w:lvl>
    <w:lvl w:ilvl="7" w:tplc="A4B08F76" w:tentative="1">
      <w:start w:val="1"/>
      <w:numFmt w:val="aiueoFullWidth"/>
      <w:lvlText w:val="(%8)"/>
      <w:lvlJc w:val="left"/>
      <w:pPr>
        <w:tabs>
          <w:tab w:val="num" w:pos="3360"/>
        </w:tabs>
        <w:ind w:left="3360" w:hanging="420"/>
      </w:pPr>
    </w:lvl>
    <w:lvl w:ilvl="8" w:tplc="044C16E0" w:tentative="1">
      <w:start w:val="1"/>
      <w:numFmt w:val="decimalEnclosedCircle"/>
      <w:lvlText w:val="%9"/>
      <w:lvlJc w:val="left"/>
      <w:pPr>
        <w:tabs>
          <w:tab w:val="num" w:pos="3780"/>
        </w:tabs>
        <w:ind w:left="3780" w:hanging="420"/>
      </w:pPr>
    </w:lvl>
  </w:abstractNum>
  <w:abstractNum w:abstractNumId="7">
    <w:nsid w:val="55C07374"/>
    <w:multiLevelType w:val="hybridMultilevel"/>
    <w:tmpl w:val="7B8E7666"/>
    <w:lvl w:ilvl="0" w:tplc="E59CF6F0">
      <w:start w:val="2"/>
      <w:numFmt w:val="upperLetter"/>
      <w:suff w:val="space"/>
      <w:lvlText w:val="%1."/>
      <w:lvlJc w:val="left"/>
      <w:pPr>
        <w:ind w:left="192" w:hanging="192"/>
      </w:pPr>
      <w:rPr>
        <w:rFonts w:hint="eastAsia"/>
      </w:rPr>
    </w:lvl>
    <w:lvl w:ilvl="1" w:tplc="94B68CA2">
      <w:start w:val="1"/>
      <w:numFmt w:val="decimal"/>
      <w:suff w:val="space"/>
      <w:lvlText w:val="%2．"/>
      <w:lvlJc w:val="left"/>
      <w:pPr>
        <w:ind w:left="800" w:hanging="320"/>
      </w:pPr>
      <w:rPr>
        <w:rFont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5E164F86"/>
    <w:multiLevelType w:val="hybridMultilevel"/>
    <w:tmpl w:val="19A4063A"/>
    <w:lvl w:ilvl="0" w:tplc="4AD669EA">
      <w:start w:val="1"/>
      <w:numFmt w:val="decimalFullWidth"/>
      <w:lvlText w:val="%1．"/>
      <w:lvlJc w:val="left"/>
      <w:pPr>
        <w:tabs>
          <w:tab w:val="num" w:pos="450"/>
        </w:tabs>
        <w:ind w:left="450" w:hanging="450"/>
      </w:pPr>
      <w:rPr>
        <w:rFonts w:hint="eastAsia"/>
      </w:rPr>
    </w:lvl>
    <w:lvl w:ilvl="1" w:tplc="A1B6476C" w:tentative="1">
      <w:start w:val="1"/>
      <w:numFmt w:val="aiueoFullWidth"/>
      <w:lvlText w:val="(%2)"/>
      <w:lvlJc w:val="left"/>
      <w:pPr>
        <w:tabs>
          <w:tab w:val="num" w:pos="840"/>
        </w:tabs>
        <w:ind w:left="840" w:hanging="420"/>
      </w:pPr>
    </w:lvl>
    <w:lvl w:ilvl="2" w:tplc="77463F62" w:tentative="1">
      <w:start w:val="1"/>
      <w:numFmt w:val="decimalEnclosedCircle"/>
      <w:lvlText w:val="%3"/>
      <w:lvlJc w:val="left"/>
      <w:pPr>
        <w:tabs>
          <w:tab w:val="num" w:pos="1260"/>
        </w:tabs>
        <w:ind w:left="1260" w:hanging="420"/>
      </w:pPr>
    </w:lvl>
    <w:lvl w:ilvl="3" w:tplc="F926B8C4" w:tentative="1">
      <w:start w:val="1"/>
      <w:numFmt w:val="decimal"/>
      <w:lvlText w:val="%4."/>
      <w:lvlJc w:val="left"/>
      <w:pPr>
        <w:tabs>
          <w:tab w:val="num" w:pos="1680"/>
        </w:tabs>
        <w:ind w:left="1680" w:hanging="420"/>
      </w:pPr>
    </w:lvl>
    <w:lvl w:ilvl="4" w:tplc="CF126184" w:tentative="1">
      <w:start w:val="1"/>
      <w:numFmt w:val="aiueoFullWidth"/>
      <w:lvlText w:val="(%5)"/>
      <w:lvlJc w:val="left"/>
      <w:pPr>
        <w:tabs>
          <w:tab w:val="num" w:pos="2100"/>
        </w:tabs>
        <w:ind w:left="2100" w:hanging="420"/>
      </w:pPr>
    </w:lvl>
    <w:lvl w:ilvl="5" w:tplc="96000B8C" w:tentative="1">
      <w:start w:val="1"/>
      <w:numFmt w:val="decimalEnclosedCircle"/>
      <w:lvlText w:val="%6"/>
      <w:lvlJc w:val="left"/>
      <w:pPr>
        <w:tabs>
          <w:tab w:val="num" w:pos="2520"/>
        </w:tabs>
        <w:ind w:left="2520" w:hanging="420"/>
      </w:pPr>
    </w:lvl>
    <w:lvl w:ilvl="6" w:tplc="499AFCB8" w:tentative="1">
      <w:start w:val="1"/>
      <w:numFmt w:val="decimal"/>
      <w:lvlText w:val="%7."/>
      <w:lvlJc w:val="left"/>
      <w:pPr>
        <w:tabs>
          <w:tab w:val="num" w:pos="2940"/>
        </w:tabs>
        <w:ind w:left="2940" w:hanging="420"/>
      </w:pPr>
    </w:lvl>
    <w:lvl w:ilvl="7" w:tplc="D1203D6A" w:tentative="1">
      <w:start w:val="1"/>
      <w:numFmt w:val="aiueoFullWidth"/>
      <w:lvlText w:val="(%8)"/>
      <w:lvlJc w:val="left"/>
      <w:pPr>
        <w:tabs>
          <w:tab w:val="num" w:pos="3360"/>
        </w:tabs>
        <w:ind w:left="3360" w:hanging="420"/>
      </w:pPr>
    </w:lvl>
    <w:lvl w:ilvl="8" w:tplc="7346DC04" w:tentative="1">
      <w:start w:val="1"/>
      <w:numFmt w:val="decimalEnclosedCircle"/>
      <w:lvlText w:val="%9"/>
      <w:lvlJc w:val="left"/>
      <w:pPr>
        <w:tabs>
          <w:tab w:val="num" w:pos="3780"/>
        </w:tabs>
        <w:ind w:left="3780" w:hanging="420"/>
      </w:pPr>
    </w:lvl>
  </w:abstractNum>
  <w:abstractNum w:abstractNumId="9">
    <w:nsid w:val="6249518D"/>
    <w:multiLevelType w:val="hybridMultilevel"/>
    <w:tmpl w:val="0B02B862"/>
    <w:lvl w:ilvl="0" w:tplc="FFFFFFFF">
      <w:start w:val="1"/>
      <w:numFmt w:val="decimalEnclosedCircle"/>
      <w:lvlText w:val="%1"/>
      <w:lvlJc w:val="left"/>
      <w:pPr>
        <w:tabs>
          <w:tab w:val="num" w:pos="360"/>
        </w:tabs>
        <w:ind w:left="360" w:hanging="360"/>
      </w:pPr>
      <w:rPr>
        <w:rFonts w:ascii="Century" w:hAnsi="Century" w:hint="eastAsia"/>
        <w:sz w:val="2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nsid w:val="630F768E"/>
    <w:multiLevelType w:val="hybridMultilevel"/>
    <w:tmpl w:val="E5CC674A"/>
    <w:lvl w:ilvl="0" w:tplc="0D0AB440">
      <w:start w:val="1"/>
      <w:numFmt w:val="decimal"/>
      <w:lvlText w:val="%1）"/>
      <w:lvlJc w:val="right"/>
      <w:pPr>
        <w:tabs>
          <w:tab w:val="num" w:pos="340"/>
        </w:tabs>
        <w:ind w:left="340" w:hanging="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57B6222"/>
    <w:multiLevelType w:val="hybridMultilevel"/>
    <w:tmpl w:val="0406BEDA"/>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6F2A7062"/>
    <w:multiLevelType w:val="hybridMultilevel"/>
    <w:tmpl w:val="47BA42E0"/>
    <w:lvl w:ilvl="0" w:tplc="B3A42E4C">
      <w:start w:val="1"/>
      <w:numFmt w:val="upperLetter"/>
      <w:suff w:val="space"/>
      <w:lvlText w:val="%1."/>
      <w:lvlJc w:val="left"/>
      <w:pPr>
        <w:ind w:left="220" w:hanging="220"/>
      </w:pPr>
      <w:rPr>
        <w:rFonts w:ascii="Century" w:hint="default"/>
        <w:b w:val="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8"/>
  </w:num>
  <w:num w:numId="3">
    <w:abstractNumId w:val="4"/>
  </w:num>
  <w:num w:numId="4">
    <w:abstractNumId w:val="0"/>
  </w:num>
  <w:num w:numId="5">
    <w:abstractNumId w:val="10"/>
  </w:num>
  <w:num w:numId="6">
    <w:abstractNumId w:val="7"/>
  </w:num>
  <w:num w:numId="7">
    <w:abstractNumId w:val="9"/>
  </w:num>
  <w:num w:numId="8">
    <w:abstractNumId w:val="11"/>
  </w:num>
  <w:num w:numId="9">
    <w:abstractNumId w:val="2"/>
  </w:num>
  <w:num w:numId="10">
    <w:abstractNumId w:val="5"/>
  </w:num>
  <w:num w:numId="11">
    <w:abstractNumId w:val="3"/>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stylePaneSortMethod w:val="0000"/>
  <w:defaultTabStop w:val="840"/>
  <w:displayHorizontalDrawingGridEvery w:val="0"/>
  <w:displayVerticalDrawingGridEvery w:val="2"/>
  <w:characterSpacingControl w:val="compressPunctuation"/>
  <w:doNotValidateAgainstSchema/>
  <w:doNotDemarcateInvalidXml/>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4EF"/>
    <w:rsid w:val="00011B84"/>
    <w:rsid w:val="00022EF1"/>
    <w:rsid w:val="00027841"/>
    <w:rsid w:val="00037A49"/>
    <w:rsid w:val="00043FDB"/>
    <w:rsid w:val="00057875"/>
    <w:rsid w:val="0006415F"/>
    <w:rsid w:val="00084A5E"/>
    <w:rsid w:val="000B1543"/>
    <w:rsid w:val="000D051B"/>
    <w:rsid w:val="000E41EF"/>
    <w:rsid w:val="0010147B"/>
    <w:rsid w:val="00104122"/>
    <w:rsid w:val="00104F64"/>
    <w:rsid w:val="001123CA"/>
    <w:rsid w:val="0013020C"/>
    <w:rsid w:val="00132CFB"/>
    <w:rsid w:val="001527BF"/>
    <w:rsid w:val="001A2807"/>
    <w:rsid w:val="001C10D4"/>
    <w:rsid w:val="00207B84"/>
    <w:rsid w:val="00220622"/>
    <w:rsid w:val="00220ED0"/>
    <w:rsid w:val="00221711"/>
    <w:rsid w:val="00226F10"/>
    <w:rsid w:val="00250960"/>
    <w:rsid w:val="00255805"/>
    <w:rsid w:val="002C3D0F"/>
    <w:rsid w:val="00334983"/>
    <w:rsid w:val="003B6694"/>
    <w:rsid w:val="003C435D"/>
    <w:rsid w:val="003F088E"/>
    <w:rsid w:val="00410AA0"/>
    <w:rsid w:val="004121E6"/>
    <w:rsid w:val="00425984"/>
    <w:rsid w:val="00455BD5"/>
    <w:rsid w:val="004566F4"/>
    <w:rsid w:val="0046547C"/>
    <w:rsid w:val="004776D1"/>
    <w:rsid w:val="00480B7F"/>
    <w:rsid w:val="004942EC"/>
    <w:rsid w:val="004A559E"/>
    <w:rsid w:val="004B1A22"/>
    <w:rsid w:val="004B1F82"/>
    <w:rsid w:val="004D0AE1"/>
    <w:rsid w:val="004D1174"/>
    <w:rsid w:val="004F67DA"/>
    <w:rsid w:val="005303DA"/>
    <w:rsid w:val="00541D56"/>
    <w:rsid w:val="0054253A"/>
    <w:rsid w:val="00550676"/>
    <w:rsid w:val="00554034"/>
    <w:rsid w:val="00555DA8"/>
    <w:rsid w:val="00590B43"/>
    <w:rsid w:val="005C01B6"/>
    <w:rsid w:val="005D7C5B"/>
    <w:rsid w:val="006107D3"/>
    <w:rsid w:val="006170C9"/>
    <w:rsid w:val="00683A2A"/>
    <w:rsid w:val="00684448"/>
    <w:rsid w:val="00690935"/>
    <w:rsid w:val="006A20BA"/>
    <w:rsid w:val="006A45C5"/>
    <w:rsid w:val="006E0C27"/>
    <w:rsid w:val="006F3E01"/>
    <w:rsid w:val="00707C1D"/>
    <w:rsid w:val="00732739"/>
    <w:rsid w:val="00737C12"/>
    <w:rsid w:val="00740FBA"/>
    <w:rsid w:val="00746294"/>
    <w:rsid w:val="00771C63"/>
    <w:rsid w:val="00775B34"/>
    <w:rsid w:val="007877BD"/>
    <w:rsid w:val="007A5170"/>
    <w:rsid w:val="007A7835"/>
    <w:rsid w:val="007B31A8"/>
    <w:rsid w:val="007D1800"/>
    <w:rsid w:val="007D7ADB"/>
    <w:rsid w:val="007E33D1"/>
    <w:rsid w:val="007F090D"/>
    <w:rsid w:val="00806968"/>
    <w:rsid w:val="00825F1A"/>
    <w:rsid w:val="008B473C"/>
    <w:rsid w:val="008C2A5F"/>
    <w:rsid w:val="008C55D6"/>
    <w:rsid w:val="008D3BAC"/>
    <w:rsid w:val="008F20C9"/>
    <w:rsid w:val="0096441D"/>
    <w:rsid w:val="009834F7"/>
    <w:rsid w:val="00990E67"/>
    <w:rsid w:val="009A6A26"/>
    <w:rsid w:val="009D39C6"/>
    <w:rsid w:val="009E4820"/>
    <w:rsid w:val="00A547E1"/>
    <w:rsid w:val="00A77523"/>
    <w:rsid w:val="00A80577"/>
    <w:rsid w:val="00A825A7"/>
    <w:rsid w:val="00A91DD5"/>
    <w:rsid w:val="00AA7B27"/>
    <w:rsid w:val="00AD0822"/>
    <w:rsid w:val="00AF6EE7"/>
    <w:rsid w:val="00B0067D"/>
    <w:rsid w:val="00B221C0"/>
    <w:rsid w:val="00B30086"/>
    <w:rsid w:val="00B30541"/>
    <w:rsid w:val="00B354EF"/>
    <w:rsid w:val="00B51A38"/>
    <w:rsid w:val="00B83FAB"/>
    <w:rsid w:val="00BA0CCE"/>
    <w:rsid w:val="00BA5173"/>
    <w:rsid w:val="00BD123F"/>
    <w:rsid w:val="00BD232B"/>
    <w:rsid w:val="00BE3794"/>
    <w:rsid w:val="00BF5340"/>
    <w:rsid w:val="00C55E6F"/>
    <w:rsid w:val="00C818D6"/>
    <w:rsid w:val="00CF369C"/>
    <w:rsid w:val="00CF70F5"/>
    <w:rsid w:val="00D12D18"/>
    <w:rsid w:val="00D26F08"/>
    <w:rsid w:val="00D26FBB"/>
    <w:rsid w:val="00D81143"/>
    <w:rsid w:val="00D96EBF"/>
    <w:rsid w:val="00D97C01"/>
    <w:rsid w:val="00DA233B"/>
    <w:rsid w:val="00DA4B3C"/>
    <w:rsid w:val="00DD29A8"/>
    <w:rsid w:val="00DD6657"/>
    <w:rsid w:val="00DE47D8"/>
    <w:rsid w:val="00DE6DD1"/>
    <w:rsid w:val="00DF6D68"/>
    <w:rsid w:val="00E00136"/>
    <w:rsid w:val="00E044B9"/>
    <w:rsid w:val="00E157AF"/>
    <w:rsid w:val="00E15DCB"/>
    <w:rsid w:val="00E23546"/>
    <w:rsid w:val="00E50441"/>
    <w:rsid w:val="00E514CD"/>
    <w:rsid w:val="00E83632"/>
    <w:rsid w:val="00EB3B25"/>
    <w:rsid w:val="00EF11FF"/>
    <w:rsid w:val="00F00596"/>
    <w:rsid w:val="00F072AB"/>
    <w:rsid w:val="00F1132E"/>
    <w:rsid w:val="00F27DAC"/>
    <w:rsid w:val="00F30A85"/>
    <w:rsid w:val="00F45ACD"/>
    <w:rsid w:val="00F51073"/>
    <w:rsid w:val="00F6162E"/>
    <w:rsid w:val="00FB0D6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011B84"/>
    <w:pPr>
      <w:widowControl w:val="0"/>
      <w:jc w:val="both"/>
    </w:pPr>
    <w:rPr>
      <w:kern w:val="2"/>
      <w:sz w:val="21"/>
    </w:rPr>
  </w:style>
  <w:style w:type="paragraph" w:styleId="1">
    <w:name w:val="heading 1"/>
    <w:basedOn w:val="a"/>
    <w:next w:val="a"/>
    <w:qFormat/>
    <w:rsid w:val="00011B84"/>
    <w:pPr>
      <w:autoSpaceDE w:val="0"/>
      <w:autoSpaceDN w:val="0"/>
      <w:adjustRightInd w:val="0"/>
      <w:jc w:val="center"/>
      <w:outlineLvl w:val="0"/>
    </w:pPr>
    <w:rPr>
      <w:rFonts w:ascii="Times" w:eastAsia="Osaka" w:hAnsi="Times"/>
      <w:color w:val="000000"/>
      <w:kern w:val="0"/>
      <w:sz w:val="44"/>
      <w:lang w:val="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11B84"/>
    <w:pPr>
      <w:jc w:val="right"/>
    </w:pPr>
    <w:rPr>
      <w:sz w:val="22"/>
    </w:rPr>
  </w:style>
  <w:style w:type="character" w:customStyle="1" w:styleId="journalname">
    <w:name w:val="journalname"/>
    <w:basedOn w:val="a0"/>
    <w:rsid w:val="00011B84"/>
  </w:style>
  <w:style w:type="character" w:styleId="a4">
    <w:name w:val="FollowedHyperlink"/>
    <w:rsid w:val="00011B84"/>
    <w:rPr>
      <w:color w:val="800080"/>
      <w:u w:val="single"/>
    </w:rPr>
  </w:style>
  <w:style w:type="character" w:styleId="a5">
    <w:name w:val="Hyperlink"/>
    <w:rsid w:val="00011B84"/>
    <w:rPr>
      <w:color w:val="0000FF"/>
      <w:u w:val="single"/>
    </w:rPr>
  </w:style>
  <w:style w:type="paragraph" w:customStyle="1" w:styleId="a6">
    <w:name w:val="刊行発表"/>
    <w:basedOn w:val="a"/>
    <w:rsid w:val="00B47C47"/>
    <w:pPr>
      <w:ind w:left="100" w:hangingChars="100" w:hanging="100"/>
    </w:pPr>
    <w:rPr>
      <w:sz w:val="20"/>
      <w:szCs w:val="24"/>
    </w:rPr>
  </w:style>
  <w:style w:type="paragraph" w:styleId="a7">
    <w:name w:val="Plain Text"/>
    <w:basedOn w:val="a"/>
    <w:link w:val="a8"/>
    <w:rsid w:val="009F6CC1"/>
    <w:rPr>
      <w:rFonts w:ascii="ＭＳ 明朝" w:hAnsi="Courier"/>
      <w:sz w:val="24"/>
      <w:szCs w:val="24"/>
    </w:rPr>
  </w:style>
  <w:style w:type="character" w:customStyle="1" w:styleId="a8">
    <w:name w:val="書式なし (文字)"/>
    <w:link w:val="a7"/>
    <w:rsid w:val="009F6CC1"/>
    <w:rPr>
      <w:rFonts w:ascii="ＭＳ 明朝" w:hAnsi="Courier"/>
      <w:kern w:val="2"/>
      <w:sz w:val="24"/>
      <w:szCs w:val="24"/>
    </w:rPr>
  </w:style>
  <w:style w:type="paragraph" w:customStyle="1" w:styleId="a9">
    <w:name w:val="一太郎"/>
    <w:rsid w:val="002500C7"/>
    <w:pPr>
      <w:widowControl w:val="0"/>
      <w:wordWrap w:val="0"/>
      <w:autoSpaceDE w:val="0"/>
      <w:autoSpaceDN w:val="0"/>
      <w:adjustRightInd w:val="0"/>
      <w:spacing w:line="230" w:lineRule="exact"/>
      <w:jc w:val="both"/>
    </w:pPr>
    <w:rPr>
      <w:rFonts w:cs="ＭＳ 明朝"/>
      <w:spacing w:val="-1"/>
      <w:sz w:val="21"/>
      <w:szCs w:val="21"/>
    </w:rPr>
  </w:style>
  <w:style w:type="paragraph" w:styleId="aa">
    <w:name w:val="header"/>
    <w:basedOn w:val="a"/>
    <w:link w:val="ab"/>
    <w:rsid w:val="00D26FBB"/>
    <w:pPr>
      <w:tabs>
        <w:tab w:val="center" w:pos="4252"/>
        <w:tab w:val="right" w:pos="8504"/>
      </w:tabs>
      <w:snapToGrid w:val="0"/>
    </w:pPr>
  </w:style>
  <w:style w:type="character" w:customStyle="1" w:styleId="ab">
    <w:name w:val="ヘッダー (文字)"/>
    <w:link w:val="aa"/>
    <w:rsid w:val="00D26FBB"/>
    <w:rPr>
      <w:kern w:val="2"/>
      <w:sz w:val="21"/>
    </w:rPr>
  </w:style>
  <w:style w:type="paragraph" w:styleId="ac">
    <w:name w:val="footer"/>
    <w:basedOn w:val="a"/>
    <w:link w:val="ad"/>
    <w:rsid w:val="00D26FBB"/>
    <w:pPr>
      <w:tabs>
        <w:tab w:val="center" w:pos="4252"/>
        <w:tab w:val="right" w:pos="8504"/>
      </w:tabs>
      <w:snapToGrid w:val="0"/>
    </w:pPr>
  </w:style>
  <w:style w:type="character" w:customStyle="1" w:styleId="ad">
    <w:name w:val="フッター (文字)"/>
    <w:link w:val="ac"/>
    <w:rsid w:val="00D26FBB"/>
    <w:rPr>
      <w:kern w:val="2"/>
      <w:sz w:val="21"/>
    </w:rPr>
  </w:style>
  <w:style w:type="paragraph" w:styleId="ae">
    <w:name w:val="Balloon Text"/>
    <w:basedOn w:val="a"/>
    <w:link w:val="af"/>
    <w:rsid w:val="00255805"/>
    <w:rPr>
      <w:rFonts w:ascii="Arial" w:eastAsia="ＭＳ ゴシック" w:hAnsi="Arial"/>
      <w:sz w:val="18"/>
      <w:szCs w:val="18"/>
    </w:rPr>
  </w:style>
  <w:style w:type="character" w:customStyle="1" w:styleId="af">
    <w:name w:val="吹き出し (文字)"/>
    <w:link w:val="ae"/>
    <w:rsid w:val="00255805"/>
    <w:rPr>
      <w:rFonts w:ascii="Arial" w:eastAsia="ＭＳ ゴシック" w:hAnsi="Arial" w:cs="Times New Roman"/>
      <w:kern w:val="2"/>
      <w:sz w:val="18"/>
      <w:szCs w:val="18"/>
    </w:rPr>
  </w:style>
  <w:style w:type="character" w:styleId="af0">
    <w:name w:val="annotation reference"/>
    <w:rsid w:val="0046547C"/>
    <w:rPr>
      <w:sz w:val="18"/>
      <w:szCs w:val="18"/>
    </w:rPr>
  </w:style>
  <w:style w:type="paragraph" w:styleId="af1">
    <w:name w:val="annotation text"/>
    <w:basedOn w:val="a"/>
    <w:link w:val="af2"/>
    <w:rsid w:val="0046547C"/>
    <w:pPr>
      <w:jc w:val="left"/>
    </w:pPr>
  </w:style>
  <w:style w:type="character" w:customStyle="1" w:styleId="af2">
    <w:name w:val="コメント文字列 (文字)"/>
    <w:link w:val="af1"/>
    <w:rsid w:val="0046547C"/>
    <w:rPr>
      <w:kern w:val="2"/>
      <w:sz w:val="21"/>
    </w:rPr>
  </w:style>
  <w:style w:type="paragraph" w:styleId="af3">
    <w:name w:val="annotation subject"/>
    <w:basedOn w:val="af1"/>
    <w:next w:val="af1"/>
    <w:link w:val="af4"/>
    <w:rsid w:val="0046547C"/>
    <w:rPr>
      <w:b/>
      <w:bCs/>
    </w:rPr>
  </w:style>
  <w:style w:type="character" w:customStyle="1" w:styleId="af4">
    <w:name w:val="コメント内容 (文字)"/>
    <w:link w:val="af3"/>
    <w:rsid w:val="0046547C"/>
    <w:rPr>
      <w:b/>
      <w:bCs/>
      <w:kern w:val="2"/>
      <w:sz w:val="21"/>
    </w:rPr>
  </w:style>
  <w:style w:type="paragraph" w:styleId="af5">
    <w:name w:val="Revision"/>
    <w:hidden/>
    <w:rsid w:val="0046547C"/>
    <w:rPr>
      <w:kern w:val="2"/>
      <w:sz w:val="21"/>
    </w:rPr>
  </w:style>
  <w:style w:type="paragraph" w:styleId="af6">
    <w:name w:val="List Paragraph"/>
    <w:basedOn w:val="a"/>
    <w:qFormat/>
    <w:rsid w:val="00771C6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autoSpaceDE w:val="0"/>
      <w:autoSpaceDN w:val="0"/>
      <w:adjustRightInd w:val="0"/>
      <w:jc w:val="center"/>
      <w:outlineLvl w:val="0"/>
    </w:pPr>
    <w:rPr>
      <w:rFonts w:ascii="Times" w:eastAsia="Osaka" w:hAnsi="Times"/>
      <w:color w:val="000000"/>
      <w:kern w:val="0"/>
      <w:sz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right"/>
    </w:pPr>
    <w:rPr>
      <w:sz w:val="22"/>
    </w:rPr>
  </w:style>
  <w:style w:type="character" w:customStyle="1" w:styleId="journalname">
    <w:name w:val="journalname"/>
    <w:basedOn w:val="a0"/>
  </w:style>
  <w:style w:type="character" w:styleId="a4">
    <w:name w:val="FollowedHyperlink"/>
    <w:rPr>
      <w:color w:val="800080"/>
      <w:u w:val="single"/>
    </w:rPr>
  </w:style>
  <w:style w:type="character" w:styleId="a5">
    <w:name w:val="Hyperlink"/>
    <w:rPr>
      <w:color w:val="0000FF"/>
      <w:u w:val="single"/>
    </w:rPr>
  </w:style>
  <w:style w:type="paragraph" w:customStyle="1" w:styleId="a6">
    <w:name w:val="刊行発表"/>
    <w:basedOn w:val="a"/>
    <w:rsid w:val="00B47C47"/>
    <w:pPr>
      <w:ind w:left="100" w:hangingChars="100" w:hanging="100"/>
    </w:pPr>
    <w:rPr>
      <w:sz w:val="20"/>
      <w:szCs w:val="24"/>
    </w:rPr>
  </w:style>
  <w:style w:type="paragraph" w:styleId="a7">
    <w:name w:val="Plain Text"/>
    <w:basedOn w:val="a"/>
    <w:link w:val="a8"/>
    <w:rsid w:val="009F6CC1"/>
    <w:rPr>
      <w:rFonts w:ascii="ＭＳ 明朝" w:hAnsi="Courier"/>
      <w:sz w:val="24"/>
      <w:szCs w:val="24"/>
      <w:lang w:val="x-none" w:eastAsia="x-none"/>
    </w:rPr>
  </w:style>
  <w:style w:type="character" w:customStyle="1" w:styleId="a8">
    <w:name w:val="書式なし (文字)"/>
    <w:link w:val="a7"/>
    <w:rsid w:val="009F6CC1"/>
    <w:rPr>
      <w:rFonts w:ascii="ＭＳ 明朝" w:hAnsi="Courier"/>
      <w:kern w:val="2"/>
      <w:sz w:val="24"/>
      <w:szCs w:val="24"/>
    </w:rPr>
  </w:style>
  <w:style w:type="paragraph" w:customStyle="1" w:styleId="a9">
    <w:name w:val="一太郎"/>
    <w:rsid w:val="002500C7"/>
    <w:pPr>
      <w:widowControl w:val="0"/>
      <w:wordWrap w:val="0"/>
      <w:autoSpaceDE w:val="0"/>
      <w:autoSpaceDN w:val="0"/>
      <w:adjustRightInd w:val="0"/>
      <w:spacing w:line="230" w:lineRule="exact"/>
      <w:jc w:val="both"/>
    </w:pPr>
    <w:rPr>
      <w:rFonts w:cs="ＭＳ 明朝"/>
      <w:spacing w:val="-1"/>
      <w:sz w:val="21"/>
      <w:szCs w:val="21"/>
    </w:rPr>
  </w:style>
  <w:style w:type="paragraph" w:styleId="aa">
    <w:name w:val="header"/>
    <w:basedOn w:val="a"/>
    <w:link w:val="ab"/>
    <w:rsid w:val="00D26FBB"/>
    <w:pPr>
      <w:tabs>
        <w:tab w:val="center" w:pos="4252"/>
        <w:tab w:val="right" w:pos="8504"/>
      </w:tabs>
      <w:snapToGrid w:val="0"/>
    </w:pPr>
    <w:rPr>
      <w:lang w:val="x-none" w:eastAsia="x-none"/>
    </w:rPr>
  </w:style>
  <w:style w:type="character" w:customStyle="1" w:styleId="ab">
    <w:name w:val="ヘッダー (文字)"/>
    <w:link w:val="aa"/>
    <w:rsid w:val="00D26FBB"/>
    <w:rPr>
      <w:kern w:val="2"/>
      <w:sz w:val="21"/>
    </w:rPr>
  </w:style>
  <w:style w:type="paragraph" w:styleId="ac">
    <w:name w:val="footer"/>
    <w:basedOn w:val="a"/>
    <w:link w:val="ad"/>
    <w:rsid w:val="00D26FBB"/>
    <w:pPr>
      <w:tabs>
        <w:tab w:val="center" w:pos="4252"/>
        <w:tab w:val="right" w:pos="8504"/>
      </w:tabs>
      <w:snapToGrid w:val="0"/>
    </w:pPr>
    <w:rPr>
      <w:lang w:val="x-none" w:eastAsia="x-none"/>
    </w:rPr>
  </w:style>
  <w:style w:type="character" w:customStyle="1" w:styleId="ad">
    <w:name w:val="フッター (文字)"/>
    <w:link w:val="ac"/>
    <w:rsid w:val="00D26FBB"/>
    <w:rPr>
      <w:kern w:val="2"/>
      <w:sz w:val="21"/>
    </w:rPr>
  </w:style>
  <w:style w:type="paragraph" w:styleId="ae">
    <w:name w:val="Balloon Text"/>
    <w:basedOn w:val="a"/>
    <w:link w:val="af"/>
    <w:rsid w:val="00255805"/>
    <w:rPr>
      <w:rFonts w:ascii="Arial" w:eastAsia="ＭＳ ゴシック" w:hAnsi="Arial"/>
      <w:sz w:val="18"/>
      <w:szCs w:val="18"/>
    </w:rPr>
  </w:style>
  <w:style w:type="character" w:customStyle="1" w:styleId="af">
    <w:name w:val="吹き出し (文字)"/>
    <w:link w:val="ae"/>
    <w:rsid w:val="00255805"/>
    <w:rPr>
      <w:rFonts w:ascii="Arial" w:eastAsia="ＭＳ ゴシック" w:hAnsi="Arial" w:cs="Times New Roman"/>
      <w:kern w:val="2"/>
      <w:sz w:val="18"/>
      <w:szCs w:val="18"/>
    </w:rPr>
  </w:style>
  <w:style w:type="character" w:styleId="af0">
    <w:name w:val="annotation reference"/>
    <w:rsid w:val="0046547C"/>
    <w:rPr>
      <w:sz w:val="18"/>
      <w:szCs w:val="18"/>
    </w:rPr>
  </w:style>
  <w:style w:type="paragraph" w:styleId="af1">
    <w:name w:val="annotation text"/>
    <w:basedOn w:val="a"/>
    <w:link w:val="af2"/>
    <w:rsid w:val="0046547C"/>
    <w:pPr>
      <w:jc w:val="left"/>
    </w:pPr>
  </w:style>
  <w:style w:type="character" w:customStyle="1" w:styleId="af2">
    <w:name w:val="コメント文字列 (文字)"/>
    <w:link w:val="af1"/>
    <w:rsid w:val="0046547C"/>
    <w:rPr>
      <w:kern w:val="2"/>
      <w:sz w:val="21"/>
    </w:rPr>
  </w:style>
  <w:style w:type="paragraph" w:styleId="af3">
    <w:name w:val="annotation subject"/>
    <w:basedOn w:val="af1"/>
    <w:next w:val="af1"/>
    <w:link w:val="af4"/>
    <w:rsid w:val="0046547C"/>
    <w:rPr>
      <w:b/>
      <w:bCs/>
    </w:rPr>
  </w:style>
  <w:style w:type="character" w:customStyle="1" w:styleId="af4">
    <w:name w:val="コメント内容 (文字)"/>
    <w:link w:val="af3"/>
    <w:rsid w:val="0046547C"/>
    <w:rPr>
      <w:b/>
      <w:bCs/>
      <w:kern w:val="2"/>
      <w:sz w:val="21"/>
    </w:rPr>
  </w:style>
  <w:style w:type="paragraph" w:styleId="af5">
    <w:name w:val="Revision"/>
    <w:hidden/>
    <w:rsid w:val="0046547C"/>
    <w:rPr>
      <w:kern w:val="2"/>
      <w:sz w:val="21"/>
    </w:rPr>
  </w:style>
  <w:style w:type="paragraph" w:styleId="af6">
    <w:name w:val="List Paragraph"/>
    <w:basedOn w:val="a"/>
    <w:qFormat/>
    <w:rsid w:val="00771C63"/>
    <w:pPr>
      <w:ind w:leftChars="400" w:left="8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0FC5-160B-453C-9640-3F7D186B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755</Words>
  <Characters>4305</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分担研究報告書</vt:lpstr>
      <vt:lpstr>分担研究報告書</vt:lpstr>
    </vt:vector>
  </TitlesOfParts>
  <Company>名古屋大学小児科</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分担研究報告書</dc:title>
  <dc:creator>syouni</dc:creator>
  <cp:lastModifiedBy>saya</cp:lastModifiedBy>
  <cp:revision>6</cp:revision>
  <cp:lastPrinted>2009-03-24T00:44:00Z</cp:lastPrinted>
  <dcterms:created xsi:type="dcterms:W3CDTF">2014-03-25T00:56:00Z</dcterms:created>
  <dcterms:modified xsi:type="dcterms:W3CDTF">2014-03-25T01:31:00Z</dcterms:modified>
</cp:coreProperties>
</file>